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0D" w:rsidRDefault="00295D65" w:rsidP="0024687F">
      <w:pPr>
        <w:suppressAutoHyphens/>
        <w:autoSpaceDE w:val="0"/>
        <w:autoSpaceDN w:val="0"/>
        <w:adjustRightInd w:val="0"/>
        <w:spacing w:after="0" w:line="240" w:lineRule="auto"/>
        <w:jc w:val="both"/>
        <w:rPr>
          <w:rFonts w:ascii="Arial" w:eastAsia="Times New Roman" w:hAnsi="Arial" w:cs="Arial"/>
          <w:b/>
          <w:bCs/>
          <w:lang w:eastAsia="ar-SA"/>
        </w:rPr>
      </w:pPr>
      <w:bookmarkStart w:id="0" w:name="_GoBack"/>
      <w:bookmarkEnd w:id="0"/>
      <w:r>
        <w:rPr>
          <w:noProof/>
          <w:lang w:eastAsia="de-DE"/>
        </w:rPr>
        <mc:AlternateContent>
          <mc:Choice Requires="wps">
            <w:drawing>
              <wp:anchor distT="0" distB="0" distL="114300" distR="114300" simplePos="0" relativeHeight="251657216" behindDoc="0" locked="0" layoutInCell="1" allowOverlap="1">
                <wp:simplePos x="0" y="0"/>
                <wp:positionH relativeFrom="column">
                  <wp:posOffset>2062480</wp:posOffset>
                </wp:positionH>
                <wp:positionV relativeFrom="paragraph">
                  <wp:posOffset>-671195</wp:posOffset>
                </wp:positionV>
                <wp:extent cx="4269105" cy="150495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105"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E0D" w:rsidRPr="00276E0D" w:rsidRDefault="00276E0D" w:rsidP="00276E0D">
                            <w:pPr>
                              <w:spacing w:after="120" w:line="300" w:lineRule="atLeast"/>
                              <w:rPr>
                                <w:b/>
                                <w:bCs/>
                                <w:sz w:val="24"/>
                                <w:szCs w:val="24"/>
                              </w:rPr>
                            </w:pPr>
                            <w:r w:rsidRPr="00276E0D">
                              <w:rPr>
                                <w:b/>
                                <w:bCs/>
                                <w:sz w:val="24"/>
                                <w:szCs w:val="24"/>
                              </w:rPr>
                              <w:t>Landesarbeitsgemeinschaft  der Frauennotrufe Rheinland Pfalz</w:t>
                            </w:r>
                          </w:p>
                          <w:p w:rsidR="00276E0D" w:rsidRPr="00276E0D" w:rsidRDefault="00276E0D" w:rsidP="00276E0D">
                            <w:pPr>
                              <w:spacing w:after="120" w:line="300" w:lineRule="atLeast"/>
                              <w:rPr>
                                <w:bCs/>
                              </w:rPr>
                            </w:pPr>
                            <w:r w:rsidRPr="00276E0D">
                              <w:rPr>
                                <w:bCs/>
                              </w:rPr>
                              <w:t>Fachstellen zum Thema Se</w:t>
                            </w:r>
                            <w:r>
                              <w:rPr>
                                <w:bCs/>
                              </w:rPr>
                              <w:t>x</w:t>
                            </w:r>
                            <w:r w:rsidRPr="00276E0D">
                              <w:rPr>
                                <w:bCs/>
                              </w:rPr>
                              <w:t>ualisierte Gewalt</w:t>
                            </w:r>
                          </w:p>
                          <w:p w:rsidR="00276E0D" w:rsidRPr="00276E0D" w:rsidRDefault="00276E0D" w:rsidP="00276E0D">
                            <w:pPr>
                              <w:spacing w:after="120" w:line="300" w:lineRule="atLeast"/>
                              <w:rPr>
                                <w:bCs/>
                                <w:lang w:val="fr-FR"/>
                              </w:rPr>
                            </w:pPr>
                            <w:r w:rsidRPr="00276E0D">
                              <w:rPr>
                                <w:bCs/>
                              </w:rPr>
                              <w:t>c/o</w:t>
                            </w:r>
                            <w:r w:rsidR="00DD5191">
                              <w:rPr>
                                <w:bCs/>
                              </w:rPr>
                              <w:t xml:space="preserve"> Frauennotruf Mainz Kaiserstraße 59-61</w:t>
                            </w:r>
                            <w:r w:rsidR="00DD5191">
                              <w:rPr>
                                <w:bCs/>
                                <w:lang w:val="fr-FR"/>
                              </w:rPr>
                              <w:t>, 55116 Mainz, Tel.</w:t>
                            </w:r>
                            <w:r w:rsidRPr="00276E0D">
                              <w:rPr>
                                <w:bCs/>
                                <w:lang w:val="fr-FR"/>
                              </w:rPr>
                              <w:t>: 06131/221213</w:t>
                            </w:r>
                          </w:p>
                          <w:p w:rsidR="006C6F93" w:rsidRDefault="009D3098" w:rsidP="00276E0D">
                            <w:pPr>
                              <w:spacing w:after="120" w:line="300" w:lineRule="atLeast"/>
                              <w:rPr>
                                <w:bCs/>
                                <w:lang w:val="fr-FR"/>
                              </w:rPr>
                            </w:pPr>
                            <w:r w:rsidRPr="009D3098">
                              <w:rPr>
                                <w:lang w:val="fr-FR"/>
                              </w:rPr>
                              <w:t>http://www.frauennotruf-mainz.de/lag-rlp/adressen.php</w:t>
                            </w:r>
                          </w:p>
                          <w:p w:rsidR="006C6F93" w:rsidRPr="00276E0D" w:rsidRDefault="006C6F93" w:rsidP="00276E0D">
                            <w:pPr>
                              <w:spacing w:after="120" w:line="300" w:lineRule="atLeast"/>
                              <w:rPr>
                                <w:bCs/>
                                <w:lang w:val="fr-FR"/>
                              </w:rPr>
                            </w:pPr>
                          </w:p>
                          <w:p w:rsidR="00276E0D" w:rsidRPr="00276E0D" w:rsidRDefault="00276E0D">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62.4pt;margin-top:-52.85pt;width:336.15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yLhA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" stroked="f">
                <v:textbox>
                  <w:txbxContent>
                    <w:p w:rsidR="00276E0D" w:rsidRPr="00276E0D" w:rsidRDefault="00276E0D" w:rsidP="00276E0D">
                      <w:pPr>
                        <w:spacing w:after="120" w:line="300" w:lineRule="atLeast"/>
                        <w:rPr>
                          <w:b/>
                          <w:bCs/>
                          <w:sz w:val="24"/>
                          <w:szCs w:val="24"/>
                        </w:rPr>
                      </w:pPr>
                      <w:r w:rsidRPr="00276E0D">
                        <w:rPr>
                          <w:b/>
                          <w:bCs/>
                          <w:sz w:val="24"/>
                          <w:szCs w:val="24"/>
                        </w:rPr>
                        <w:t>Landesarbeitsgemeinschaft  der Frauennotrufe Rheinland Pfalz</w:t>
                      </w:r>
                    </w:p>
                    <w:p w:rsidR="00276E0D" w:rsidRPr="00276E0D" w:rsidRDefault="00276E0D" w:rsidP="00276E0D">
                      <w:pPr>
                        <w:spacing w:after="120" w:line="300" w:lineRule="atLeast"/>
                        <w:rPr>
                          <w:bCs/>
                        </w:rPr>
                      </w:pPr>
                      <w:r w:rsidRPr="00276E0D">
                        <w:rPr>
                          <w:bCs/>
                        </w:rPr>
                        <w:t>Fachstellen zum Thema Se</w:t>
                      </w:r>
                      <w:r>
                        <w:rPr>
                          <w:bCs/>
                        </w:rPr>
                        <w:t>x</w:t>
                      </w:r>
                      <w:r w:rsidRPr="00276E0D">
                        <w:rPr>
                          <w:bCs/>
                        </w:rPr>
                        <w:t>ualisierte Gewalt</w:t>
                      </w:r>
                    </w:p>
                    <w:p w:rsidR="00276E0D" w:rsidRPr="00276E0D" w:rsidRDefault="00276E0D" w:rsidP="00276E0D">
                      <w:pPr>
                        <w:spacing w:after="120" w:line="300" w:lineRule="atLeast"/>
                        <w:rPr>
                          <w:bCs/>
                          <w:lang w:val="fr-FR"/>
                        </w:rPr>
                      </w:pPr>
                      <w:r w:rsidRPr="00276E0D">
                        <w:rPr>
                          <w:bCs/>
                        </w:rPr>
                        <w:t>c/o</w:t>
                      </w:r>
                      <w:r w:rsidR="00DD5191">
                        <w:rPr>
                          <w:bCs/>
                        </w:rPr>
                        <w:t xml:space="preserve"> Frauennotruf Mainz Kaiserstraße 59-61</w:t>
                      </w:r>
                      <w:r w:rsidR="00DD5191">
                        <w:rPr>
                          <w:bCs/>
                          <w:lang w:val="fr-FR"/>
                        </w:rPr>
                        <w:t>, 55116 Mainz, Tel.</w:t>
                      </w:r>
                      <w:r w:rsidRPr="00276E0D">
                        <w:rPr>
                          <w:bCs/>
                          <w:lang w:val="fr-FR"/>
                        </w:rPr>
                        <w:t>: 06131/221213</w:t>
                      </w:r>
                    </w:p>
                    <w:p w:rsidR="006C6F93" w:rsidRDefault="009D3098" w:rsidP="00276E0D">
                      <w:pPr>
                        <w:spacing w:after="120" w:line="300" w:lineRule="atLeast"/>
                        <w:rPr>
                          <w:bCs/>
                          <w:lang w:val="fr-FR"/>
                        </w:rPr>
                      </w:pPr>
                      <w:r w:rsidRPr="009D3098">
                        <w:rPr>
                          <w:lang w:val="fr-FR"/>
                        </w:rPr>
                        <w:t>http://www.frauennotruf-mainz.de/lag-rlp/adressen.php</w:t>
                      </w:r>
                    </w:p>
                    <w:p w:rsidR="006C6F93" w:rsidRPr="00276E0D" w:rsidRDefault="006C6F93" w:rsidP="00276E0D">
                      <w:pPr>
                        <w:spacing w:after="120" w:line="300" w:lineRule="atLeast"/>
                        <w:rPr>
                          <w:bCs/>
                          <w:lang w:val="fr-FR"/>
                        </w:rPr>
                      </w:pPr>
                    </w:p>
                    <w:p w:rsidR="00276E0D" w:rsidRPr="00276E0D" w:rsidRDefault="00276E0D">
                      <w:pPr>
                        <w:rPr>
                          <w:lang w:val="fr-FR"/>
                        </w:rPr>
                      </w:pPr>
                    </w:p>
                  </w:txbxContent>
                </v:textbox>
              </v:shape>
            </w:pict>
          </mc:Fallback>
        </mc:AlternateContent>
      </w: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-157480</wp:posOffset>
                </wp:positionH>
                <wp:positionV relativeFrom="paragraph">
                  <wp:posOffset>-671195</wp:posOffset>
                </wp:positionV>
                <wp:extent cx="1888490" cy="2415540"/>
                <wp:effectExtent l="0" t="0" r="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2415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E0D" w:rsidRDefault="0015545F">
                            <w:r>
                              <w:rPr>
                                <w:noProof/>
                                <w:lang w:eastAsia="de-DE"/>
                              </w:rPr>
                              <w:drawing>
                                <wp:inline distT="0" distB="0" distL="0" distR="0">
                                  <wp:extent cx="1704975" cy="2162218"/>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2162218"/>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2.4pt;margin-top:-52.85pt;width:148.7pt;height:190.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" stroked="f">
                <v:textbox style="mso-fit-shape-to-text:t">
                  <w:txbxContent>
                    <w:p w:rsidR="00276E0D" w:rsidRDefault="0015545F">
                      <w:r>
                        <w:rPr>
                          <w:noProof/>
                          <w:lang w:eastAsia="de-DE"/>
                        </w:rPr>
                        <w:drawing>
                          <wp:inline distT="0" distB="0" distL="0" distR="0">
                            <wp:extent cx="1704975" cy="2162218"/>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2162218"/>
                                    </a:xfrm>
                                    <a:prstGeom prst="rect">
                                      <a:avLst/>
                                    </a:prstGeom>
                                    <a:noFill/>
                                    <a:ln>
                                      <a:noFill/>
                                    </a:ln>
                                  </pic:spPr>
                                </pic:pic>
                              </a:graphicData>
                            </a:graphic>
                          </wp:inline>
                        </w:drawing>
                      </w:r>
                    </w:p>
                  </w:txbxContent>
                </v:textbox>
              </v:shape>
            </w:pict>
          </mc:Fallback>
        </mc:AlternateContent>
      </w:r>
    </w:p>
    <w:p w:rsidR="00276E0D" w:rsidRDefault="00276E0D" w:rsidP="0024687F">
      <w:pPr>
        <w:suppressAutoHyphens/>
        <w:autoSpaceDE w:val="0"/>
        <w:autoSpaceDN w:val="0"/>
        <w:adjustRightInd w:val="0"/>
        <w:spacing w:after="0" w:line="240" w:lineRule="auto"/>
        <w:jc w:val="both"/>
        <w:rPr>
          <w:rFonts w:ascii="Arial" w:eastAsia="Times New Roman" w:hAnsi="Arial" w:cs="Arial"/>
          <w:b/>
          <w:bCs/>
          <w:lang w:eastAsia="ar-SA"/>
        </w:rPr>
      </w:pPr>
    </w:p>
    <w:p w:rsidR="00276E0D" w:rsidRDefault="00276E0D" w:rsidP="0024687F">
      <w:pPr>
        <w:suppressAutoHyphens/>
        <w:autoSpaceDE w:val="0"/>
        <w:autoSpaceDN w:val="0"/>
        <w:adjustRightInd w:val="0"/>
        <w:spacing w:after="0" w:line="240" w:lineRule="auto"/>
        <w:jc w:val="both"/>
        <w:rPr>
          <w:rFonts w:ascii="Arial" w:eastAsia="Times New Roman" w:hAnsi="Arial" w:cs="Arial"/>
          <w:b/>
          <w:bCs/>
          <w:lang w:eastAsia="ar-SA"/>
        </w:rPr>
      </w:pPr>
    </w:p>
    <w:p w:rsidR="009A2293" w:rsidRPr="004E24E5" w:rsidRDefault="009A2293" w:rsidP="0024687F">
      <w:pPr>
        <w:suppressAutoHyphens/>
        <w:autoSpaceDE w:val="0"/>
        <w:autoSpaceDN w:val="0"/>
        <w:adjustRightInd w:val="0"/>
        <w:spacing w:after="0" w:line="240" w:lineRule="auto"/>
        <w:jc w:val="both"/>
        <w:rPr>
          <w:rFonts w:ascii="Arial" w:eastAsia="Times New Roman" w:hAnsi="Arial" w:cs="Arial"/>
          <w:b/>
          <w:bCs/>
          <w:lang w:eastAsia="ar-SA"/>
        </w:rPr>
      </w:pPr>
    </w:p>
    <w:p w:rsidR="00FF4BC4" w:rsidRDefault="00FF4BC4" w:rsidP="0024687F">
      <w:pPr>
        <w:suppressAutoHyphens/>
        <w:spacing w:after="0" w:line="240" w:lineRule="auto"/>
        <w:jc w:val="both"/>
        <w:rPr>
          <w:rFonts w:ascii="Arial" w:eastAsia="Times New Roman" w:hAnsi="Arial" w:cs="Arial"/>
          <w:bCs/>
          <w:sz w:val="20"/>
          <w:szCs w:val="20"/>
          <w:lang w:eastAsia="ar-SA"/>
        </w:rPr>
      </w:pPr>
    </w:p>
    <w:p w:rsidR="009E339B" w:rsidRDefault="009E339B" w:rsidP="0024687F">
      <w:pPr>
        <w:spacing w:after="120" w:line="300" w:lineRule="atLeast"/>
        <w:jc w:val="both"/>
        <w:rPr>
          <w:rFonts w:ascii="Arial" w:hAnsi="Arial" w:cs="Arial"/>
          <w:sz w:val="18"/>
          <w:szCs w:val="18"/>
        </w:rPr>
      </w:pPr>
    </w:p>
    <w:p w:rsidR="004E24E5" w:rsidRPr="006C6F93" w:rsidRDefault="00DD5191" w:rsidP="0024687F">
      <w:pPr>
        <w:spacing w:after="120" w:line="300" w:lineRule="atLeast"/>
        <w:jc w:val="both"/>
        <w:rPr>
          <w:rFonts w:ascii="Arial" w:hAnsi="Arial" w:cs="Arial"/>
          <w:sz w:val="18"/>
          <w:szCs w:val="18"/>
        </w:rPr>
      </w:pPr>
      <w:r>
        <w:rPr>
          <w:rFonts w:ascii="Arial" w:hAnsi="Arial" w:cs="Arial"/>
          <w:sz w:val="18"/>
          <w:szCs w:val="18"/>
        </w:rPr>
        <w:t xml:space="preserve">Mainz, </w:t>
      </w:r>
      <w:r w:rsidR="0024687F">
        <w:rPr>
          <w:rFonts w:ascii="Arial" w:hAnsi="Arial" w:cs="Arial"/>
          <w:sz w:val="18"/>
          <w:szCs w:val="18"/>
        </w:rPr>
        <w:t>März</w:t>
      </w:r>
      <w:r w:rsidR="009D3098">
        <w:rPr>
          <w:rFonts w:ascii="Arial" w:hAnsi="Arial" w:cs="Arial"/>
          <w:sz w:val="18"/>
          <w:szCs w:val="18"/>
        </w:rPr>
        <w:t xml:space="preserve"> 201</w:t>
      </w:r>
      <w:r w:rsidR="0024687F">
        <w:rPr>
          <w:rFonts w:ascii="Arial" w:hAnsi="Arial" w:cs="Arial"/>
          <w:sz w:val="18"/>
          <w:szCs w:val="18"/>
        </w:rPr>
        <w:t>8</w:t>
      </w:r>
    </w:p>
    <w:p w:rsidR="00276E0D" w:rsidRDefault="00276E0D" w:rsidP="0024687F">
      <w:pPr>
        <w:spacing w:after="120" w:line="320" w:lineRule="atLeast"/>
        <w:jc w:val="both"/>
        <w:rPr>
          <w:rFonts w:ascii="Arial" w:hAnsi="Arial" w:cs="Arial"/>
          <w:b/>
        </w:rPr>
      </w:pPr>
    </w:p>
    <w:p w:rsidR="00D458F7" w:rsidRPr="00D458F7" w:rsidRDefault="00D458F7" w:rsidP="00D458F7">
      <w:pPr>
        <w:spacing w:after="0" w:line="280" w:lineRule="atLeast"/>
        <w:jc w:val="center"/>
        <w:rPr>
          <w:rFonts w:eastAsia="MS Mincho" w:cs="Calibri-Bold"/>
          <w:b/>
          <w:bCs/>
          <w:color w:val="000000"/>
          <w:spacing w:val="-1"/>
          <w:sz w:val="24"/>
          <w:szCs w:val="24"/>
          <w:lang w:eastAsia="ja-JP"/>
        </w:rPr>
      </w:pPr>
      <w:r w:rsidRPr="00D458F7">
        <w:rPr>
          <w:rFonts w:eastAsia="MS Mincho" w:cs="Calibri-Bold"/>
          <w:b/>
          <w:bCs/>
          <w:color w:val="000000"/>
          <w:spacing w:val="-1"/>
          <w:sz w:val="24"/>
          <w:szCs w:val="24"/>
          <w:lang w:eastAsia="ja-JP"/>
        </w:rPr>
        <w:t>PRESSEMITTEILUNG</w:t>
      </w:r>
    </w:p>
    <w:p w:rsidR="00D458F7" w:rsidRPr="00D458F7" w:rsidRDefault="00D458F7" w:rsidP="00A82611">
      <w:pPr>
        <w:spacing w:after="0" w:line="240" w:lineRule="auto"/>
        <w:jc w:val="right"/>
        <w:rPr>
          <w:rFonts w:eastAsia="MS Mincho" w:cs="Calibri-Bold"/>
          <w:bCs/>
          <w:color w:val="000000"/>
          <w:spacing w:val="-1"/>
          <w:sz w:val="20"/>
          <w:szCs w:val="20"/>
          <w:lang w:eastAsia="ja-JP"/>
        </w:rPr>
      </w:pPr>
      <w:r w:rsidRPr="00D458F7">
        <w:rPr>
          <w:rFonts w:eastAsia="MS Mincho" w:cs="Calibri-Bold"/>
          <w:bCs/>
          <w:color w:val="000000"/>
          <w:spacing w:val="-1"/>
          <w:sz w:val="20"/>
          <w:szCs w:val="20"/>
          <w:lang w:eastAsia="ja-JP"/>
        </w:rPr>
        <w:t>Mainz, Juni 2020</w:t>
      </w:r>
    </w:p>
    <w:p w:rsidR="00D458F7" w:rsidRDefault="00D458F7" w:rsidP="00D458F7">
      <w:pPr>
        <w:spacing w:after="0" w:line="300" w:lineRule="atLeast"/>
        <w:jc w:val="both"/>
        <w:rPr>
          <w:rFonts w:eastAsia="MS Mincho" w:cs="Calibri-Bold"/>
          <w:b/>
          <w:bCs/>
          <w:color w:val="000000"/>
          <w:spacing w:val="-1"/>
          <w:sz w:val="24"/>
          <w:szCs w:val="24"/>
          <w:lang w:eastAsia="ja-JP"/>
        </w:rPr>
      </w:pPr>
      <w:r w:rsidRPr="00D458F7">
        <w:rPr>
          <w:rFonts w:eastAsia="MS Mincho" w:cs="Calibri-Bold"/>
          <w:b/>
          <w:bCs/>
          <w:color w:val="000000"/>
          <w:spacing w:val="-1"/>
          <w:sz w:val="24"/>
          <w:szCs w:val="24"/>
          <w:lang w:eastAsia="ja-JP"/>
        </w:rPr>
        <w:t xml:space="preserve">Gegen sexuelle Belästigung am Arbeitsplatz </w:t>
      </w:r>
      <w:r>
        <w:rPr>
          <w:rFonts w:eastAsia="MS Mincho" w:cs="Calibri-Bold"/>
          <w:b/>
          <w:bCs/>
          <w:color w:val="000000"/>
          <w:spacing w:val="-1"/>
          <w:sz w:val="24"/>
          <w:szCs w:val="24"/>
          <w:lang w:eastAsia="ja-JP"/>
        </w:rPr>
        <w:t>in Zeiten von Corona</w:t>
      </w:r>
    </w:p>
    <w:p w:rsidR="00D458F7" w:rsidRPr="00D458F7" w:rsidRDefault="00D458F7" w:rsidP="00D458F7">
      <w:pPr>
        <w:spacing w:after="120" w:line="300" w:lineRule="atLeast"/>
        <w:jc w:val="both"/>
        <w:rPr>
          <w:rFonts w:eastAsia="MS Mincho" w:cs="Calibri-Bold"/>
          <w:b/>
          <w:bCs/>
          <w:color w:val="000000"/>
          <w:spacing w:val="-1"/>
          <w:sz w:val="24"/>
          <w:szCs w:val="24"/>
          <w:lang w:eastAsia="ja-JP"/>
        </w:rPr>
      </w:pPr>
      <w:r>
        <w:rPr>
          <w:rFonts w:eastAsia="MS Mincho" w:cs="Calibri-Bold"/>
          <w:b/>
          <w:bCs/>
          <w:color w:val="000000"/>
          <w:spacing w:val="-1"/>
          <w:sz w:val="24"/>
          <w:szCs w:val="24"/>
          <w:lang w:eastAsia="ja-JP"/>
        </w:rPr>
        <w:t xml:space="preserve">Frauennotrufe </w:t>
      </w:r>
      <w:r w:rsidRPr="00D458F7">
        <w:rPr>
          <w:rFonts w:eastAsia="MS Mincho" w:cs="Calibri-Bold"/>
          <w:b/>
          <w:bCs/>
          <w:color w:val="000000"/>
          <w:spacing w:val="-1"/>
          <w:sz w:val="24"/>
          <w:szCs w:val="24"/>
          <w:lang w:eastAsia="ja-JP"/>
        </w:rPr>
        <w:t xml:space="preserve">für gesunde und diskriminierungsfreie Rückkehr aus dem Homeoffice </w:t>
      </w:r>
    </w:p>
    <w:p w:rsidR="00D458F7" w:rsidRPr="00D458F7" w:rsidRDefault="00D458F7" w:rsidP="00D458F7">
      <w:pPr>
        <w:spacing w:after="120" w:line="300" w:lineRule="atLeast"/>
        <w:jc w:val="both"/>
        <w:rPr>
          <w:rFonts w:eastAsia="MS Mincho" w:cs="Calibri-Bold"/>
          <w:bCs/>
          <w:color w:val="000000"/>
          <w:spacing w:val="-1"/>
          <w:sz w:val="24"/>
          <w:szCs w:val="24"/>
          <w:lang w:eastAsia="ja-JP"/>
        </w:rPr>
      </w:pPr>
      <w:r w:rsidRPr="00D458F7">
        <w:rPr>
          <w:rFonts w:eastAsia="MS Mincho" w:cs="Calibri-Bold"/>
          <w:bCs/>
          <w:color w:val="000000"/>
          <w:spacing w:val="-1"/>
          <w:sz w:val="24"/>
          <w:szCs w:val="24"/>
          <w:lang w:eastAsia="ja-JP"/>
        </w:rPr>
        <w:t xml:space="preserve">COVID- 19 bleibt präsent, dennoch hat gerade die Arbeitswelt gelernt mit </w:t>
      </w:r>
      <w:r w:rsidR="00A82611">
        <w:rPr>
          <w:rFonts w:eastAsia="MS Mincho" w:cs="Calibri-Bold"/>
          <w:bCs/>
          <w:color w:val="000000"/>
          <w:spacing w:val="-1"/>
          <w:sz w:val="24"/>
          <w:szCs w:val="24"/>
          <w:lang w:eastAsia="ja-JP"/>
        </w:rPr>
        <w:t>o</w:t>
      </w:r>
      <w:r w:rsidRPr="00D458F7">
        <w:rPr>
          <w:rFonts w:eastAsia="MS Mincho" w:cs="Calibri-Bold"/>
          <w:bCs/>
          <w:color w:val="000000"/>
          <w:spacing w:val="-1"/>
          <w:sz w:val="24"/>
          <w:szCs w:val="24"/>
          <w:lang w:eastAsia="ja-JP"/>
        </w:rPr>
        <w:t>der  trotz der Coronakrise produktiv zu sein. Schritt für Schritt kehren Mitarbeitende n</w:t>
      </w:r>
      <w:r w:rsidR="00A82611">
        <w:rPr>
          <w:rFonts w:eastAsia="MS Mincho" w:cs="Calibri-Bold"/>
          <w:bCs/>
          <w:color w:val="000000"/>
          <w:spacing w:val="-1"/>
          <w:sz w:val="24"/>
          <w:szCs w:val="24"/>
          <w:lang w:eastAsia="ja-JP"/>
        </w:rPr>
        <w:t xml:space="preserve">ach den Ausgangsbeschränkungen zurück </w:t>
      </w:r>
      <w:r w:rsidRPr="00D458F7">
        <w:rPr>
          <w:rFonts w:eastAsia="MS Mincho" w:cs="Calibri-Bold"/>
          <w:bCs/>
          <w:color w:val="000000"/>
          <w:spacing w:val="-1"/>
          <w:sz w:val="24"/>
          <w:szCs w:val="24"/>
          <w:lang w:eastAsia="ja-JP"/>
        </w:rPr>
        <w:t xml:space="preserve">an ihre Arbeitsplätze und freuen sich auf persönliche Kontakte im Job. </w:t>
      </w:r>
    </w:p>
    <w:p w:rsidR="00D458F7" w:rsidRPr="00D458F7" w:rsidRDefault="00D458F7" w:rsidP="00D458F7">
      <w:pPr>
        <w:spacing w:after="120" w:line="300" w:lineRule="atLeast"/>
        <w:jc w:val="both"/>
        <w:rPr>
          <w:rFonts w:eastAsia="MS Mincho" w:cs="Calibri-Bold"/>
          <w:bCs/>
          <w:color w:val="000000"/>
          <w:spacing w:val="-1"/>
          <w:sz w:val="24"/>
          <w:szCs w:val="24"/>
          <w:lang w:eastAsia="ja-JP"/>
        </w:rPr>
      </w:pPr>
      <w:r w:rsidRPr="00D458F7">
        <w:rPr>
          <w:rFonts w:eastAsia="MS Mincho" w:cs="Calibri-Bold"/>
          <w:bCs/>
          <w:color w:val="000000"/>
          <w:spacing w:val="-1"/>
          <w:sz w:val="24"/>
          <w:szCs w:val="24"/>
          <w:lang w:eastAsia="ja-JP"/>
        </w:rPr>
        <w:t xml:space="preserve">Doch ist die Freude wirklich bei allen groß?  </w:t>
      </w:r>
    </w:p>
    <w:p w:rsidR="00A82611" w:rsidRDefault="00D458F7" w:rsidP="00D458F7">
      <w:pPr>
        <w:spacing w:after="120" w:line="300" w:lineRule="atLeast"/>
        <w:jc w:val="both"/>
        <w:rPr>
          <w:rFonts w:eastAsia="MS Mincho" w:cs="Calibri-Bold"/>
          <w:bCs/>
          <w:iCs/>
          <w:color w:val="000000"/>
          <w:spacing w:val="-1"/>
          <w:sz w:val="24"/>
          <w:szCs w:val="24"/>
          <w:lang w:eastAsia="ja-JP"/>
        </w:rPr>
      </w:pPr>
      <w:r w:rsidRPr="00D458F7">
        <w:rPr>
          <w:rFonts w:eastAsia="MS Mincho" w:cs="Calibri-Bold"/>
          <w:bCs/>
          <w:color w:val="000000"/>
          <w:spacing w:val="-1"/>
          <w:sz w:val="24"/>
          <w:szCs w:val="24"/>
          <w:lang w:eastAsia="ja-JP"/>
        </w:rPr>
        <w:t>Aus einer Studie</w:t>
      </w:r>
      <w:r w:rsidR="00A82611">
        <w:rPr>
          <w:rFonts w:eastAsia="MS Mincho" w:cs="Calibri-Bold"/>
          <w:bCs/>
          <w:color w:val="000000"/>
          <w:spacing w:val="-1"/>
          <w:sz w:val="24"/>
          <w:szCs w:val="24"/>
          <w:lang w:eastAsia="ja-JP"/>
        </w:rPr>
        <w:t xml:space="preserve"> der</w:t>
      </w:r>
      <w:r w:rsidRPr="00D458F7">
        <w:rPr>
          <w:rFonts w:eastAsia="MS Mincho" w:cs="Calibri-Bold"/>
          <w:bCs/>
          <w:color w:val="000000"/>
          <w:spacing w:val="-1"/>
          <w:sz w:val="24"/>
          <w:szCs w:val="24"/>
          <w:lang w:eastAsia="ja-JP"/>
        </w:rPr>
        <w:t xml:space="preserve"> der Antidiskriminierungsstelle des Bundes </w:t>
      </w:r>
      <w:r w:rsidR="00A82611">
        <w:rPr>
          <w:rFonts w:eastAsia="MS Mincho" w:cs="Calibri-Bold"/>
          <w:bCs/>
          <w:color w:val="000000"/>
          <w:spacing w:val="-1"/>
          <w:sz w:val="24"/>
          <w:szCs w:val="24"/>
          <w:lang w:eastAsia="ja-JP"/>
        </w:rPr>
        <w:t xml:space="preserve">aus 2019 </w:t>
      </w:r>
      <w:r w:rsidRPr="00D458F7">
        <w:rPr>
          <w:rFonts w:eastAsia="MS Mincho" w:cs="Calibri-Bold"/>
          <w:bCs/>
          <w:color w:val="000000"/>
          <w:spacing w:val="-1"/>
          <w:sz w:val="24"/>
          <w:szCs w:val="24"/>
          <w:lang w:eastAsia="ja-JP"/>
        </w:rPr>
        <w:t>geht hervor, dass jede 11. berufstätige Person im Verlaufe der letzten drei Jahre sexuell belästigt wurde. Etwa dreiviertel der Betroffe</w:t>
      </w:r>
      <w:r>
        <w:rPr>
          <w:rFonts w:eastAsia="MS Mincho" w:cs="Calibri-Bold"/>
          <w:bCs/>
          <w:color w:val="000000"/>
          <w:spacing w:val="-1"/>
          <w:sz w:val="24"/>
          <w:szCs w:val="24"/>
          <w:lang w:eastAsia="ja-JP"/>
        </w:rPr>
        <w:t>nen sind Frauen.</w:t>
      </w:r>
      <w:r w:rsidRPr="00D458F7">
        <w:rPr>
          <w:rFonts w:eastAsia="MS Mincho" w:cs="Calibri-Bold"/>
          <w:bCs/>
          <w:color w:val="000000"/>
          <w:spacing w:val="-1"/>
          <w:sz w:val="24"/>
          <w:szCs w:val="24"/>
          <w:lang w:eastAsia="ja-JP"/>
        </w:rPr>
        <w:t xml:space="preserve"> Als Frau wahrgenommen zu werden, gehört eindeutig zum höchsten Risikofaktor, mit übergriffigen Situationen in der Arbeitswelt konfrontiert zu werden. Sexismus und sexuelle Belästigung prägen den beruflichen Alltag speziell von weiblichen </w:t>
      </w:r>
      <w:r w:rsidRPr="00A82611">
        <w:rPr>
          <w:rFonts w:eastAsia="MS Mincho" w:cs="Calibri-Bold"/>
          <w:bCs/>
          <w:color w:val="000000"/>
          <w:spacing w:val="-1"/>
          <w:sz w:val="24"/>
          <w:szCs w:val="24"/>
          <w:lang w:eastAsia="ja-JP"/>
        </w:rPr>
        <w:t>Kräften.</w:t>
      </w:r>
      <w:r w:rsidR="00A82611" w:rsidRPr="00A82611">
        <w:rPr>
          <w:iCs/>
          <w:color w:val="1F497D"/>
        </w:rPr>
        <w:t xml:space="preserve"> </w:t>
      </w:r>
      <w:r w:rsidR="00A82611" w:rsidRPr="00A82611">
        <w:rPr>
          <w:rFonts w:eastAsia="MS Mincho" w:cs="Calibri-Bold"/>
          <w:bCs/>
          <w:iCs/>
          <w:color w:val="000000"/>
          <w:spacing w:val="-1"/>
          <w:sz w:val="24"/>
          <w:szCs w:val="24"/>
          <w:lang w:eastAsia="ja-JP"/>
        </w:rPr>
        <w:t xml:space="preserve">Auch Menschen, die eine Verschränkung von Diskriminierungen erfahren, wie z.B. Transpersonen, Menschen mit Behinderungen, Menschen, die sich keinem Geschlecht zuordnen, aber auch lesbische oder schwule Menschen oder Menschen, die rassistisch diskriminiert sind überproportional häufig von sexueller Belästigung am Arbeitsplatz betroffen und haben es oft besonders schwer, Unterstützung zu bekommen. </w:t>
      </w:r>
    </w:p>
    <w:p w:rsidR="00D458F7" w:rsidRPr="00D458F7" w:rsidRDefault="00D458F7" w:rsidP="00D458F7">
      <w:pPr>
        <w:spacing w:after="120" w:line="300" w:lineRule="atLeast"/>
        <w:jc w:val="both"/>
        <w:rPr>
          <w:rFonts w:eastAsia="MS Mincho" w:cs="Calibri-Bold"/>
          <w:bCs/>
          <w:color w:val="000000"/>
          <w:spacing w:val="-1"/>
          <w:sz w:val="24"/>
          <w:szCs w:val="24"/>
          <w:lang w:eastAsia="ja-JP"/>
        </w:rPr>
      </w:pPr>
      <w:r w:rsidRPr="00A82611">
        <w:rPr>
          <w:rFonts w:eastAsia="MS Mincho" w:cs="Calibri-Bold"/>
          <w:bCs/>
          <w:color w:val="000000"/>
          <w:spacing w:val="-1"/>
          <w:sz w:val="24"/>
          <w:szCs w:val="24"/>
          <w:lang w:eastAsia="ja-JP"/>
        </w:rPr>
        <w:t>„Sexuelle Belästigungen sind dabei mehr als nur lästig“, so Anette Diehl</w:t>
      </w:r>
      <w:r w:rsidRPr="00D458F7">
        <w:rPr>
          <w:rFonts w:eastAsia="MS Mincho" w:cs="Calibri-Bold"/>
          <w:bCs/>
          <w:color w:val="000000"/>
          <w:spacing w:val="-1"/>
          <w:sz w:val="24"/>
          <w:szCs w:val="24"/>
          <w:lang w:eastAsia="ja-JP"/>
        </w:rPr>
        <w:t xml:space="preserve"> vom Frauennotruf Mainz. „Leistungseinbußen, Krankheitshäufung oder die Abwanderung hochqualifizierter Kräfte </w:t>
      </w:r>
      <w:r w:rsidR="00A82611">
        <w:rPr>
          <w:rFonts w:eastAsia="MS Mincho" w:cs="Calibri-Bold"/>
          <w:bCs/>
          <w:color w:val="000000"/>
          <w:spacing w:val="-1"/>
          <w:sz w:val="24"/>
          <w:szCs w:val="24"/>
          <w:lang w:eastAsia="ja-JP"/>
        </w:rPr>
        <w:t>sind oft</w:t>
      </w:r>
      <w:r w:rsidRPr="00D458F7">
        <w:rPr>
          <w:rFonts w:eastAsia="MS Mincho" w:cs="Calibri-Bold"/>
          <w:bCs/>
          <w:color w:val="000000"/>
          <w:spacing w:val="-1"/>
          <w:sz w:val="24"/>
          <w:szCs w:val="24"/>
          <w:lang w:eastAsia="ja-JP"/>
        </w:rPr>
        <w:t xml:space="preserve"> einschneidende Folgen von sexuellen Belästigung und sexistischer Diskriminierung“, kommentiert die Expertin, die in den Beratungssituationen - wie alle Mitarbeiterinnen der Fachstellen zum Thema Sexualisierte Gewalt in Rheinland Pfalz (RLP) - mit den Folgeerscheinungen solcher Übergriffe konfrontiert wird und hierzu psychosoziale Begleitung anbietet.</w:t>
      </w:r>
    </w:p>
    <w:p w:rsidR="00D458F7" w:rsidRDefault="00D458F7" w:rsidP="00D458F7">
      <w:pPr>
        <w:spacing w:after="120" w:line="300" w:lineRule="atLeast"/>
        <w:jc w:val="both"/>
        <w:rPr>
          <w:rFonts w:eastAsia="MS Mincho" w:cs="Calibri-Bold"/>
          <w:bCs/>
          <w:color w:val="000000"/>
          <w:spacing w:val="-1"/>
          <w:sz w:val="24"/>
          <w:szCs w:val="24"/>
          <w:lang w:eastAsia="ja-JP"/>
        </w:rPr>
      </w:pPr>
      <w:r w:rsidRPr="00D458F7">
        <w:rPr>
          <w:rFonts w:eastAsia="MS Mincho" w:cs="Calibri-Bold"/>
          <w:bCs/>
          <w:color w:val="000000"/>
          <w:spacing w:val="-1"/>
          <w:sz w:val="24"/>
          <w:szCs w:val="24"/>
          <w:lang w:eastAsia="ja-JP"/>
        </w:rPr>
        <w:t xml:space="preserve">Vor diesem Hintergrund vertritt sie seit Jahren  die Landesarbeitsgemeinschaft der Frauennotrufe in RLP in einer Arbeitsgruppe des Bundesverbandes der Frauenberatungsstellen und Frauennotrufe (bff) zum Thema. 2019 wurden die Fachstellen in RLP im Bundesprojekt des bff „make it work! Für einen Arbeitsplatz ohne sexuelle Diskriminierung, Belästigung und Gewalt“ als  eine von zwei Fokusregionen in Deutschland ausgewählt. Das vom Bundesministerium für Familie, Senioren, Frauen und Jugend geförderte Projekt des bff soll für vier Jahre (2019-2022) die Forderungen der globalen #MeToo-Bewegung nach einer gewaltfreien Arbeitskultur nachhaltig bundesweit durchsetzen. Gemeinsam mit lokalen und bundesweiten Bündnissen sollen wirksame Maßnahmen zur Prävention gegen sexistische Gewalt am Arbeitsplatz entwickelt werden. Im Zentrum des Projekts steht dabei stets die langfristige Durchsetzung der Rechte betroffener Beschäftigter auf einen diskriminierungsfreien Arbeitsplatz. </w:t>
      </w:r>
    </w:p>
    <w:p w:rsidR="00D458F7" w:rsidRDefault="00D458F7" w:rsidP="00D458F7">
      <w:pPr>
        <w:spacing w:after="120" w:line="300" w:lineRule="atLeast"/>
        <w:jc w:val="both"/>
        <w:rPr>
          <w:rFonts w:eastAsia="MS Mincho" w:cs="Calibri-Bold"/>
          <w:bCs/>
          <w:color w:val="000000"/>
          <w:spacing w:val="-1"/>
          <w:sz w:val="24"/>
          <w:szCs w:val="24"/>
          <w:lang w:eastAsia="ja-JP"/>
        </w:rPr>
      </w:pPr>
      <w:r w:rsidRPr="00D458F7">
        <w:rPr>
          <w:rFonts w:eastAsia="MS Mincho" w:cs="Calibri-Bold"/>
          <w:bCs/>
          <w:color w:val="000000"/>
          <w:spacing w:val="-1"/>
          <w:sz w:val="24"/>
          <w:szCs w:val="24"/>
          <w:lang w:eastAsia="ja-JP"/>
        </w:rPr>
        <w:lastRenderedPageBreak/>
        <w:t xml:space="preserve">In Rheinland Pfalz setzen die Frauennotrufe auf die Vernetzung mit starken Bündnispartner*innen und Schlüsselpersonen und –verbänden aus der Politik, der Arbeits- und Ausbildungswelt und der Öffentlichkeit. </w:t>
      </w:r>
    </w:p>
    <w:p w:rsidR="00D458F7" w:rsidRPr="00D458F7" w:rsidRDefault="00D458F7" w:rsidP="00D458F7">
      <w:pPr>
        <w:spacing w:after="120" w:line="300" w:lineRule="atLeast"/>
        <w:jc w:val="both"/>
        <w:rPr>
          <w:rFonts w:eastAsia="MS Mincho" w:cs="Calibri-Bold"/>
          <w:bCs/>
          <w:color w:val="000000"/>
          <w:spacing w:val="-1"/>
          <w:sz w:val="24"/>
          <w:szCs w:val="24"/>
          <w:lang w:eastAsia="ja-JP"/>
        </w:rPr>
      </w:pPr>
      <w:r w:rsidRPr="00D458F7">
        <w:rPr>
          <w:rFonts w:eastAsia="MS Mincho" w:cs="Calibri-Bold"/>
          <w:bCs/>
          <w:color w:val="000000"/>
          <w:spacing w:val="-1"/>
          <w:sz w:val="24"/>
          <w:szCs w:val="24"/>
          <w:lang w:eastAsia="ja-JP"/>
        </w:rPr>
        <w:t xml:space="preserve">Die Expertise der Frauennotrufmitarbeiterinnen steht sowohl Personalverantwortlichen als auch Betroffenen von Sexismus und sexueller Belästigung im Arbeitskontext zur Verfügung. „Neben der wichtigen Unterstützungsarbeit für Betroffene,  bieten wir überall in Rheinland-Pfalz maßgeschneiderte Schulungsprogramme für Führungskräfte, Personalverantwortliche und Mitarbeitende in Betrieben an und, ganz wichtig, wir bilden außerdem Multiplikator*innen aus,“ so Ruth Petri vom Frauennotruf Trier. Entsprechend wurden zum Beispiel auch die Mitarbeitenden der pro familia Mainz so fortgebildet, </w:t>
      </w:r>
      <w:r>
        <w:rPr>
          <w:rFonts w:eastAsia="MS Mincho" w:cs="Calibri-Bold"/>
          <w:bCs/>
          <w:color w:val="000000"/>
          <w:spacing w:val="-1"/>
          <w:sz w:val="24"/>
          <w:szCs w:val="24"/>
          <w:lang w:eastAsia="ja-JP"/>
        </w:rPr>
        <w:t>so</w:t>
      </w:r>
      <w:r w:rsidRPr="00D458F7">
        <w:rPr>
          <w:rFonts w:eastAsia="MS Mincho" w:cs="Calibri-Bold"/>
          <w:bCs/>
          <w:color w:val="000000"/>
          <w:spacing w:val="-1"/>
          <w:sz w:val="24"/>
          <w:szCs w:val="24"/>
          <w:lang w:eastAsia="ja-JP"/>
        </w:rPr>
        <w:t xml:space="preserve">dass sie im Juni 2020 als Clearingstelle zu Sexueller Belästigung am Arbeitsplatz und Sexismus speziell für Bedienstete der Landesregierung an den Start gehen konnten. </w:t>
      </w:r>
    </w:p>
    <w:p w:rsidR="00D458F7" w:rsidRPr="00D458F7" w:rsidRDefault="00D458F7" w:rsidP="005621AB">
      <w:pPr>
        <w:spacing w:after="120" w:line="300" w:lineRule="atLeast"/>
        <w:jc w:val="both"/>
        <w:rPr>
          <w:rFonts w:eastAsia="MS Mincho" w:cs="Calibri-Bold"/>
          <w:bCs/>
          <w:color w:val="000000"/>
          <w:spacing w:val="-1"/>
          <w:sz w:val="24"/>
          <w:szCs w:val="24"/>
          <w:lang w:eastAsia="ja-JP"/>
        </w:rPr>
      </w:pPr>
      <w:r w:rsidRPr="00D458F7">
        <w:rPr>
          <w:rFonts w:eastAsia="MS Mincho" w:cs="Calibri-Bold"/>
          <w:bCs/>
          <w:color w:val="000000"/>
          <w:spacing w:val="-1"/>
          <w:sz w:val="24"/>
          <w:szCs w:val="24"/>
          <w:lang w:eastAsia="ja-JP"/>
        </w:rPr>
        <w:t>Des</w:t>
      </w:r>
      <w:r>
        <w:rPr>
          <w:rFonts w:eastAsia="MS Mincho" w:cs="Calibri-Bold"/>
          <w:bCs/>
          <w:color w:val="000000"/>
          <w:spacing w:val="-1"/>
          <w:sz w:val="24"/>
          <w:szCs w:val="24"/>
          <w:lang w:eastAsia="ja-JP"/>
        </w:rPr>
        <w:t xml:space="preserve"> </w:t>
      </w:r>
      <w:r w:rsidRPr="00D458F7">
        <w:rPr>
          <w:rFonts w:eastAsia="MS Mincho" w:cs="Calibri-Bold"/>
          <w:bCs/>
          <w:color w:val="000000"/>
          <w:spacing w:val="-1"/>
          <w:sz w:val="24"/>
          <w:szCs w:val="24"/>
          <w:lang w:eastAsia="ja-JP"/>
        </w:rPr>
        <w:t>weiteren gab es aktuell eine Videokonferenz mit dem Bezirksfrauenau</w:t>
      </w:r>
      <w:r w:rsidR="005621AB">
        <w:rPr>
          <w:rFonts w:eastAsia="MS Mincho" w:cs="Calibri-Bold"/>
          <w:bCs/>
          <w:color w:val="000000"/>
          <w:spacing w:val="-1"/>
          <w:sz w:val="24"/>
          <w:szCs w:val="24"/>
          <w:lang w:eastAsia="ja-JP"/>
        </w:rPr>
        <w:t>sschuss des DGB Rheinland-Pfalz/</w:t>
      </w:r>
      <w:r w:rsidRPr="00D458F7">
        <w:rPr>
          <w:rFonts w:eastAsia="MS Mincho" w:cs="Calibri-Bold"/>
          <w:bCs/>
          <w:color w:val="000000"/>
          <w:spacing w:val="-1"/>
          <w:sz w:val="24"/>
          <w:szCs w:val="24"/>
          <w:lang w:eastAsia="ja-JP"/>
        </w:rPr>
        <w:t xml:space="preserve">Saarland zur Vorstellung des Projektes - "make it work!“: Für einen Arbeitsplatz ohne sexuelle Diskriminierung, Belästigung und Gewalt unter Leitung von Susanne Wagner, </w:t>
      </w:r>
      <w:r w:rsidR="005621AB" w:rsidRPr="005621AB">
        <w:rPr>
          <w:rFonts w:eastAsia="MS Mincho" w:cs="Calibri-Bold"/>
          <w:bCs/>
          <w:color w:val="000000"/>
          <w:spacing w:val="-1"/>
          <w:sz w:val="24"/>
          <w:szCs w:val="24"/>
          <w:lang w:eastAsia="ja-JP"/>
        </w:rPr>
        <w:t>Bezirksfrauensekretärin des DGB Rheinland-Pfalz/Saarland</w:t>
      </w:r>
      <w:r w:rsidRPr="00D458F7">
        <w:rPr>
          <w:rFonts w:eastAsia="MS Mincho" w:cs="Calibri-Bold"/>
          <w:bCs/>
          <w:color w:val="000000"/>
          <w:spacing w:val="-1"/>
          <w:sz w:val="24"/>
          <w:szCs w:val="24"/>
          <w:lang w:eastAsia="ja-JP"/>
        </w:rPr>
        <w:t>.</w:t>
      </w:r>
    </w:p>
    <w:p w:rsidR="005621AB" w:rsidRPr="005621AB" w:rsidRDefault="00D458F7" w:rsidP="005621AB">
      <w:pPr>
        <w:spacing w:after="120" w:line="300" w:lineRule="atLeast"/>
        <w:jc w:val="both"/>
        <w:rPr>
          <w:rFonts w:eastAsia="MS Mincho" w:cs="Calibri-Bold"/>
          <w:bCs/>
          <w:color w:val="000000"/>
          <w:spacing w:val="-1"/>
          <w:sz w:val="24"/>
          <w:szCs w:val="24"/>
          <w:lang w:eastAsia="ja-JP"/>
        </w:rPr>
      </w:pPr>
      <w:r w:rsidRPr="00D458F7">
        <w:rPr>
          <w:rFonts w:eastAsia="MS Mincho" w:cs="Calibri-Bold"/>
          <w:bCs/>
          <w:color w:val="000000"/>
          <w:spacing w:val="-1"/>
          <w:sz w:val="24"/>
          <w:szCs w:val="24"/>
          <w:lang w:eastAsia="ja-JP"/>
        </w:rPr>
        <w:t xml:space="preserve">Für diese wird nach dem Webinar deutlich: </w:t>
      </w:r>
      <w:r w:rsidR="005621AB" w:rsidRPr="005621AB">
        <w:rPr>
          <w:rFonts w:eastAsia="MS Mincho" w:cs="Calibri-Bold"/>
          <w:bCs/>
          <w:color w:val="000000"/>
          <w:spacing w:val="-1"/>
          <w:sz w:val="24"/>
          <w:szCs w:val="24"/>
          <w:lang w:eastAsia="ja-JP"/>
        </w:rPr>
        <w:t>"Nur, wenn Vorgesetzte mit Offenheit und Klarheit das Themenfeld benennen und Verhaltenskodizes, Präventionsmaßnahmen, angemessene Sanktionen für belästigende Personen und Unterstützungsangebote für Betroffene installieren, kann der Umbruch</w:t>
      </w:r>
      <w:r w:rsidR="005621AB">
        <w:rPr>
          <w:rFonts w:eastAsia="MS Mincho" w:cs="Calibri-Bold"/>
          <w:bCs/>
          <w:color w:val="000000"/>
          <w:spacing w:val="-1"/>
          <w:sz w:val="24"/>
          <w:szCs w:val="24"/>
          <w:lang w:eastAsia="ja-JP"/>
        </w:rPr>
        <w:t xml:space="preserve"> zu einer gewalt- und diskrimini</w:t>
      </w:r>
      <w:r w:rsidR="005621AB" w:rsidRPr="005621AB">
        <w:rPr>
          <w:rFonts w:eastAsia="MS Mincho" w:cs="Calibri-Bold"/>
          <w:bCs/>
          <w:color w:val="000000"/>
          <w:spacing w:val="-1"/>
          <w:sz w:val="24"/>
          <w:szCs w:val="24"/>
          <w:lang w:eastAsia="ja-JP"/>
        </w:rPr>
        <w:t>erungsfreien Arbeitskultur in Betrieben und Dienststellen gelingen."</w:t>
      </w:r>
    </w:p>
    <w:p w:rsidR="00D458F7" w:rsidRDefault="00D458F7" w:rsidP="00D458F7">
      <w:pPr>
        <w:spacing w:after="120" w:line="300" w:lineRule="atLeast"/>
        <w:jc w:val="both"/>
        <w:rPr>
          <w:rFonts w:eastAsia="MS Mincho" w:cs="Calibri-Bold"/>
          <w:b/>
          <w:bCs/>
          <w:color w:val="000000"/>
          <w:spacing w:val="-1"/>
          <w:sz w:val="24"/>
          <w:szCs w:val="24"/>
          <w:lang w:eastAsia="ja-JP"/>
        </w:rPr>
      </w:pPr>
      <w:r w:rsidRPr="00D458F7">
        <w:rPr>
          <w:rFonts w:eastAsia="MS Mincho" w:cs="Calibri-Bold"/>
          <w:bCs/>
          <w:color w:val="000000"/>
          <w:spacing w:val="-1"/>
          <w:sz w:val="24"/>
          <w:szCs w:val="24"/>
          <w:lang w:eastAsia="ja-JP"/>
        </w:rPr>
        <w:t>Die Frauennotrufe in RLP hoffen</w:t>
      </w:r>
      <w:r w:rsidR="00C32A6D">
        <w:rPr>
          <w:rFonts w:eastAsia="MS Mincho" w:cs="Calibri-Bold"/>
          <w:bCs/>
          <w:color w:val="000000"/>
          <w:spacing w:val="-1"/>
          <w:sz w:val="24"/>
          <w:szCs w:val="24"/>
          <w:lang w:eastAsia="ja-JP"/>
        </w:rPr>
        <w:t xml:space="preserve">, </w:t>
      </w:r>
      <w:r w:rsidRPr="00D458F7">
        <w:rPr>
          <w:rFonts w:eastAsia="MS Mincho" w:cs="Calibri-Bold"/>
          <w:bCs/>
          <w:color w:val="000000"/>
          <w:spacing w:val="-1"/>
          <w:sz w:val="24"/>
          <w:szCs w:val="24"/>
          <w:lang w:eastAsia="ja-JP"/>
        </w:rPr>
        <w:t>auch über die Modellprojektzeit hinaus, Unterstützung für das Thema im Land zu erhalte</w:t>
      </w:r>
      <w:r w:rsidR="00C32A6D">
        <w:rPr>
          <w:rFonts w:eastAsia="MS Mincho" w:cs="Calibri-Bold"/>
          <w:bCs/>
          <w:color w:val="000000"/>
          <w:spacing w:val="-1"/>
          <w:sz w:val="24"/>
          <w:szCs w:val="24"/>
          <w:lang w:eastAsia="ja-JP"/>
        </w:rPr>
        <w:t>n.</w:t>
      </w:r>
    </w:p>
    <w:p w:rsidR="005621AB" w:rsidRDefault="005621AB" w:rsidP="0024687F">
      <w:pPr>
        <w:spacing w:after="0" w:line="280" w:lineRule="atLeast"/>
        <w:jc w:val="both"/>
        <w:rPr>
          <w:sz w:val="18"/>
          <w:szCs w:val="18"/>
        </w:rPr>
      </w:pPr>
    </w:p>
    <w:p w:rsidR="005621AB" w:rsidRDefault="005621AB" w:rsidP="0024687F">
      <w:pPr>
        <w:spacing w:after="0" w:line="280" w:lineRule="atLeast"/>
        <w:jc w:val="both"/>
        <w:rPr>
          <w:sz w:val="18"/>
          <w:szCs w:val="18"/>
        </w:rPr>
      </w:pPr>
      <w:r>
        <w:rPr>
          <w:noProof/>
          <w:sz w:val="18"/>
          <w:szCs w:val="18"/>
          <w:lang w:eastAsia="de-DE"/>
        </w:rPr>
        <w:drawing>
          <wp:inline distT="0" distB="0" distL="0" distR="0">
            <wp:extent cx="3886200" cy="3025454"/>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6200" cy="3025454"/>
                    </a:xfrm>
                    <a:prstGeom prst="rect">
                      <a:avLst/>
                    </a:prstGeom>
                    <a:noFill/>
                    <a:ln>
                      <a:noFill/>
                    </a:ln>
                  </pic:spPr>
                </pic:pic>
              </a:graphicData>
            </a:graphic>
          </wp:inline>
        </w:drawing>
      </w:r>
    </w:p>
    <w:p w:rsidR="00C32A6D" w:rsidRDefault="00C32A6D" w:rsidP="0024687F">
      <w:pPr>
        <w:spacing w:after="0" w:line="280" w:lineRule="atLeast"/>
        <w:jc w:val="both"/>
        <w:rPr>
          <w:sz w:val="18"/>
          <w:szCs w:val="18"/>
        </w:rPr>
      </w:pPr>
    </w:p>
    <w:p w:rsidR="005621AB" w:rsidRDefault="005621AB" w:rsidP="0024687F">
      <w:pPr>
        <w:spacing w:after="0" w:line="280" w:lineRule="atLeast"/>
        <w:jc w:val="both"/>
        <w:rPr>
          <w:sz w:val="18"/>
          <w:szCs w:val="18"/>
        </w:rPr>
      </w:pPr>
      <w:r>
        <w:rPr>
          <w:sz w:val="18"/>
          <w:szCs w:val="18"/>
        </w:rPr>
        <w:t>Bildunterschrift: Anette Diehl (oben, 2.v.li.) im Video-Austausch</w:t>
      </w:r>
      <w:r w:rsidRPr="005621AB">
        <w:rPr>
          <w:sz w:val="18"/>
          <w:szCs w:val="18"/>
        </w:rPr>
        <w:t xml:space="preserve"> mit Vertreterinnen des DGB-Bezirksfrauenausschusses</w:t>
      </w:r>
      <w:r w:rsidR="00184FBB">
        <w:rPr>
          <w:sz w:val="18"/>
          <w:szCs w:val="18"/>
        </w:rPr>
        <w:t xml:space="preserve"> unter L</w:t>
      </w:r>
      <w:r>
        <w:rPr>
          <w:sz w:val="18"/>
          <w:szCs w:val="18"/>
        </w:rPr>
        <w:t>eitung von Susanne Wagner (ganz unten, re.)</w:t>
      </w:r>
    </w:p>
    <w:p w:rsidR="005621AB" w:rsidRDefault="005621AB" w:rsidP="0024687F">
      <w:pPr>
        <w:spacing w:after="0" w:line="280" w:lineRule="atLeast"/>
        <w:jc w:val="both"/>
        <w:rPr>
          <w:sz w:val="18"/>
          <w:szCs w:val="18"/>
        </w:rPr>
      </w:pPr>
    </w:p>
    <w:p w:rsidR="005621AB" w:rsidRPr="005621AB" w:rsidRDefault="00184FBB" w:rsidP="005621AB">
      <w:pPr>
        <w:spacing w:after="0" w:line="280" w:lineRule="atLeast"/>
        <w:jc w:val="both"/>
        <w:rPr>
          <w:sz w:val="18"/>
          <w:szCs w:val="18"/>
        </w:rPr>
      </w:pPr>
      <w:r>
        <w:rPr>
          <w:sz w:val="18"/>
          <w:szCs w:val="18"/>
        </w:rPr>
        <w:t xml:space="preserve">Für die LAG: Ruth Petri, Regina Mayer </w:t>
      </w:r>
      <w:r w:rsidR="005621AB" w:rsidRPr="005621AB">
        <w:rPr>
          <w:sz w:val="18"/>
          <w:szCs w:val="18"/>
        </w:rPr>
        <w:t>und Anette Diehl, Frauennotruf Mainz e.V. - Fachstelle zum Thema Sexualisierte Gewalt</w:t>
      </w:r>
    </w:p>
    <w:p w:rsidR="005621AB" w:rsidRPr="0024687F" w:rsidRDefault="005621AB" w:rsidP="0024687F">
      <w:pPr>
        <w:spacing w:after="0" w:line="280" w:lineRule="atLeast"/>
        <w:jc w:val="both"/>
        <w:rPr>
          <w:sz w:val="18"/>
          <w:szCs w:val="18"/>
        </w:rPr>
      </w:pPr>
      <w:r w:rsidRPr="005621AB">
        <w:rPr>
          <w:sz w:val="18"/>
          <w:szCs w:val="18"/>
        </w:rPr>
        <w:t>Koordinierungsstelle der Landesarbeitsgemeinschaft (LAG)</w:t>
      </w:r>
    </w:p>
    <w:sectPr w:rsidR="005621AB" w:rsidRPr="0024687F" w:rsidSect="00C32A6D">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3A"/>
    <w:rsid w:val="00095286"/>
    <w:rsid w:val="000A37CC"/>
    <w:rsid w:val="000D0DB5"/>
    <w:rsid w:val="00133824"/>
    <w:rsid w:val="001466FB"/>
    <w:rsid w:val="00147F28"/>
    <w:rsid w:val="0015545F"/>
    <w:rsid w:val="00184FBB"/>
    <w:rsid w:val="001A7959"/>
    <w:rsid w:val="001C604D"/>
    <w:rsid w:val="001D2766"/>
    <w:rsid w:val="0024687F"/>
    <w:rsid w:val="00253FD9"/>
    <w:rsid w:val="00276E0D"/>
    <w:rsid w:val="00295D65"/>
    <w:rsid w:val="00312601"/>
    <w:rsid w:val="00380C35"/>
    <w:rsid w:val="004E24E5"/>
    <w:rsid w:val="005023A6"/>
    <w:rsid w:val="00561BBD"/>
    <w:rsid w:val="005621AB"/>
    <w:rsid w:val="0062317C"/>
    <w:rsid w:val="006C6F93"/>
    <w:rsid w:val="00727D95"/>
    <w:rsid w:val="007753A9"/>
    <w:rsid w:val="007D1974"/>
    <w:rsid w:val="007D5E54"/>
    <w:rsid w:val="008159DD"/>
    <w:rsid w:val="00830252"/>
    <w:rsid w:val="008358A4"/>
    <w:rsid w:val="008C1EA1"/>
    <w:rsid w:val="008C2DFA"/>
    <w:rsid w:val="008D14AF"/>
    <w:rsid w:val="00913CDE"/>
    <w:rsid w:val="009169E7"/>
    <w:rsid w:val="00940021"/>
    <w:rsid w:val="00947A3A"/>
    <w:rsid w:val="0096543D"/>
    <w:rsid w:val="009A2293"/>
    <w:rsid w:val="009B33E7"/>
    <w:rsid w:val="009D3098"/>
    <w:rsid w:val="009E174F"/>
    <w:rsid w:val="009E339B"/>
    <w:rsid w:val="009F6627"/>
    <w:rsid w:val="00A427CE"/>
    <w:rsid w:val="00A50FD8"/>
    <w:rsid w:val="00A64143"/>
    <w:rsid w:val="00A82611"/>
    <w:rsid w:val="00AA2299"/>
    <w:rsid w:val="00AF0BE6"/>
    <w:rsid w:val="00B222F7"/>
    <w:rsid w:val="00B304C8"/>
    <w:rsid w:val="00B42AEE"/>
    <w:rsid w:val="00B61DB7"/>
    <w:rsid w:val="00BA47BD"/>
    <w:rsid w:val="00BF2FA9"/>
    <w:rsid w:val="00C32A6D"/>
    <w:rsid w:val="00C803A4"/>
    <w:rsid w:val="00D134D6"/>
    <w:rsid w:val="00D23F55"/>
    <w:rsid w:val="00D458F7"/>
    <w:rsid w:val="00DA4E64"/>
    <w:rsid w:val="00DB6CE1"/>
    <w:rsid w:val="00DD5191"/>
    <w:rsid w:val="00DF7041"/>
    <w:rsid w:val="00E1443C"/>
    <w:rsid w:val="00E35ED7"/>
    <w:rsid w:val="00E558CA"/>
    <w:rsid w:val="00EC7F7B"/>
    <w:rsid w:val="00ED61B9"/>
    <w:rsid w:val="00EF42C7"/>
    <w:rsid w:val="00F341DD"/>
    <w:rsid w:val="00F430FA"/>
    <w:rsid w:val="00F54151"/>
    <w:rsid w:val="00FC5B6A"/>
    <w:rsid w:val="00FD3B59"/>
    <w:rsid w:val="00FD7EE1"/>
    <w:rsid w:val="00FE14B2"/>
    <w:rsid w:val="00FF00B2"/>
    <w:rsid w:val="00FF4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9610D-D649-4DC4-B9BA-53B20E34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37C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1A7959"/>
    <w:pPr>
      <w:keepNext/>
      <w:spacing w:before="240" w:after="60"/>
      <w:outlineLvl w:val="0"/>
    </w:pPr>
    <w:rPr>
      <w:rFonts w:ascii="Cambria" w:eastAsia="Times New Roman"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2766"/>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fault">
    <w:name w:val="Default"/>
    <w:rsid w:val="00095286"/>
    <w:pPr>
      <w:autoSpaceDE w:val="0"/>
      <w:autoSpaceDN w:val="0"/>
      <w:adjustRightInd w:val="0"/>
    </w:pPr>
    <w:rPr>
      <w:rFonts w:cs="Calibri"/>
      <w:color w:val="000000"/>
      <w:sz w:val="24"/>
      <w:szCs w:val="24"/>
    </w:rPr>
  </w:style>
  <w:style w:type="character" w:styleId="Hyperlink">
    <w:name w:val="Hyperlink"/>
    <w:uiPriority w:val="99"/>
    <w:unhideWhenUsed/>
    <w:rsid w:val="00095286"/>
    <w:rPr>
      <w:color w:val="0000FF"/>
      <w:u w:val="single"/>
    </w:rPr>
  </w:style>
  <w:style w:type="character" w:styleId="BesuchterLink">
    <w:name w:val="FollowedHyperlink"/>
    <w:uiPriority w:val="99"/>
    <w:semiHidden/>
    <w:unhideWhenUsed/>
    <w:rsid w:val="00095286"/>
    <w:rPr>
      <w:color w:val="800080"/>
      <w:u w:val="single"/>
    </w:rPr>
  </w:style>
  <w:style w:type="paragraph" w:styleId="Sprechblasentext">
    <w:name w:val="Balloon Text"/>
    <w:basedOn w:val="Standard"/>
    <w:link w:val="SprechblasentextZchn"/>
    <w:uiPriority w:val="99"/>
    <w:semiHidden/>
    <w:unhideWhenUsed/>
    <w:rsid w:val="00276E0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76E0D"/>
    <w:rPr>
      <w:rFonts w:ascii="Tahoma" w:hAnsi="Tahoma" w:cs="Tahoma"/>
      <w:sz w:val="16"/>
      <w:szCs w:val="16"/>
      <w:lang w:eastAsia="en-US"/>
    </w:rPr>
  </w:style>
  <w:style w:type="character" w:customStyle="1" w:styleId="berschrift1Zchn">
    <w:name w:val="Überschrift 1 Zchn"/>
    <w:link w:val="berschrift1"/>
    <w:uiPriority w:val="9"/>
    <w:rsid w:val="001A7959"/>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784">
      <w:bodyDiv w:val="1"/>
      <w:marLeft w:val="0"/>
      <w:marRight w:val="0"/>
      <w:marTop w:val="0"/>
      <w:marBottom w:val="0"/>
      <w:divBdr>
        <w:top w:val="none" w:sz="0" w:space="0" w:color="auto"/>
        <w:left w:val="none" w:sz="0" w:space="0" w:color="auto"/>
        <w:bottom w:val="none" w:sz="0" w:space="0" w:color="auto"/>
        <w:right w:val="none" w:sz="0" w:space="0" w:color="auto"/>
      </w:divBdr>
    </w:div>
    <w:div w:id="178549553">
      <w:bodyDiv w:val="1"/>
      <w:marLeft w:val="0"/>
      <w:marRight w:val="0"/>
      <w:marTop w:val="0"/>
      <w:marBottom w:val="0"/>
      <w:divBdr>
        <w:top w:val="none" w:sz="0" w:space="0" w:color="auto"/>
        <w:left w:val="none" w:sz="0" w:space="0" w:color="auto"/>
        <w:bottom w:val="none" w:sz="0" w:space="0" w:color="auto"/>
        <w:right w:val="none" w:sz="0" w:space="0" w:color="auto"/>
      </w:divBdr>
      <w:divsChild>
        <w:div w:id="1420298885">
          <w:marLeft w:val="0"/>
          <w:marRight w:val="0"/>
          <w:marTop w:val="0"/>
          <w:marBottom w:val="0"/>
          <w:divBdr>
            <w:top w:val="none" w:sz="0" w:space="0" w:color="auto"/>
            <w:left w:val="none" w:sz="0" w:space="0" w:color="auto"/>
            <w:bottom w:val="none" w:sz="0" w:space="0" w:color="auto"/>
            <w:right w:val="none" w:sz="0" w:space="0" w:color="auto"/>
          </w:divBdr>
        </w:div>
        <w:div w:id="1834641097">
          <w:marLeft w:val="0"/>
          <w:marRight w:val="0"/>
          <w:marTop w:val="0"/>
          <w:marBottom w:val="0"/>
          <w:divBdr>
            <w:top w:val="none" w:sz="0" w:space="0" w:color="auto"/>
            <w:left w:val="none" w:sz="0" w:space="0" w:color="auto"/>
            <w:bottom w:val="none" w:sz="0" w:space="0" w:color="auto"/>
            <w:right w:val="none" w:sz="0" w:space="0" w:color="auto"/>
          </w:divBdr>
        </w:div>
      </w:divsChild>
    </w:div>
    <w:div w:id="249430212">
      <w:bodyDiv w:val="1"/>
      <w:marLeft w:val="0"/>
      <w:marRight w:val="0"/>
      <w:marTop w:val="0"/>
      <w:marBottom w:val="0"/>
      <w:divBdr>
        <w:top w:val="none" w:sz="0" w:space="0" w:color="auto"/>
        <w:left w:val="none" w:sz="0" w:space="0" w:color="auto"/>
        <w:bottom w:val="none" w:sz="0" w:space="0" w:color="auto"/>
        <w:right w:val="none" w:sz="0" w:space="0" w:color="auto"/>
      </w:divBdr>
    </w:div>
    <w:div w:id="345257344">
      <w:bodyDiv w:val="1"/>
      <w:marLeft w:val="0"/>
      <w:marRight w:val="0"/>
      <w:marTop w:val="0"/>
      <w:marBottom w:val="0"/>
      <w:divBdr>
        <w:top w:val="none" w:sz="0" w:space="0" w:color="auto"/>
        <w:left w:val="none" w:sz="0" w:space="0" w:color="auto"/>
        <w:bottom w:val="none" w:sz="0" w:space="0" w:color="auto"/>
        <w:right w:val="none" w:sz="0" w:space="0" w:color="auto"/>
      </w:divBdr>
    </w:div>
    <w:div w:id="599869930">
      <w:bodyDiv w:val="1"/>
      <w:marLeft w:val="0"/>
      <w:marRight w:val="0"/>
      <w:marTop w:val="0"/>
      <w:marBottom w:val="0"/>
      <w:divBdr>
        <w:top w:val="none" w:sz="0" w:space="0" w:color="auto"/>
        <w:left w:val="none" w:sz="0" w:space="0" w:color="auto"/>
        <w:bottom w:val="none" w:sz="0" w:space="0" w:color="auto"/>
        <w:right w:val="none" w:sz="0" w:space="0" w:color="auto"/>
      </w:divBdr>
    </w:div>
    <w:div w:id="984702752">
      <w:bodyDiv w:val="1"/>
      <w:marLeft w:val="0"/>
      <w:marRight w:val="0"/>
      <w:marTop w:val="0"/>
      <w:marBottom w:val="0"/>
      <w:divBdr>
        <w:top w:val="none" w:sz="0" w:space="0" w:color="auto"/>
        <w:left w:val="none" w:sz="0" w:space="0" w:color="auto"/>
        <w:bottom w:val="none" w:sz="0" w:space="0" w:color="auto"/>
        <w:right w:val="none" w:sz="0" w:space="0" w:color="auto"/>
      </w:divBdr>
    </w:div>
    <w:div w:id="1107236226">
      <w:bodyDiv w:val="1"/>
      <w:marLeft w:val="0"/>
      <w:marRight w:val="0"/>
      <w:marTop w:val="0"/>
      <w:marBottom w:val="0"/>
      <w:divBdr>
        <w:top w:val="none" w:sz="0" w:space="0" w:color="auto"/>
        <w:left w:val="none" w:sz="0" w:space="0" w:color="auto"/>
        <w:bottom w:val="none" w:sz="0" w:space="0" w:color="auto"/>
        <w:right w:val="none" w:sz="0" w:space="0" w:color="auto"/>
      </w:divBdr>
      <w:divsChild>
        <w:div w:id="146290977">
          <w:marLeft w:val="0"/>
          <w:marRight w:val="0"/>
          <w:marTop w:val="0"/>
          <w:marBottom w:val="0"/>
          <w:divBdr>
            <w:top w:val="none" w:sz="0" w:space="0" w:color="auto"/>
            <w:left w:val="none" w:sz="0" w:space="0" w:color="auto"/>
            <w:bottom w:val="none" w:sz="0" w:space="0" w:color="auto"/>
            <w:right w:val="none" w:sz="0" w:space="0" w:color="auto"/>
          </w:divBdr>
          <w:divsChild>
            <w:div w:id="7231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6833">
      <w:bodyDiv w:val="1"/>
      <w:marLeft w:val="0"/>
      <w:marRight w:val="0"/>
      <w:marTop w:val="0"/>
      <w:marBottom w:val="0"/>
      <w:divBdr>
        <w:top w:val="none" w:sz="0" w:space="0" w:color="auto"/>
        <w:left w:val="none" w:sz="0" w:space="0" w:color="auto"/>
        <w:bottom w:val="none" w:sz="0" w:space="0" w:color="auto"/>
        <w:right w:val="none" w:sz="0" w:space="0" w:color="auto"/>
      </w:divBdr>
      <w:divsChild>
        <w:div w:id="2029214865">
          <w:marLeft w:val="0"/>
          <w:marRight w:val="0"/>
          <w:marTop w:val="0"/>
          <w:marBottom w:val="0"/>
          <w:divBdr>
            <w:top w:val="none" w:sz="0" w:space="0" w:color="auto"/>
            <w:left w:val="none" w:sz="0" w:space="0" w:color="auto"/>
            <w:bottom w:val="none" w:sz="0" w:space="0" w:color="auto"/>
            <w:right w:val="none" w:sz="0" w:space="0" w:color="auto"/>
          </w:divBdr>
        </w:div>
      </w:divsChild>
    </w:div>
    <w:div w:id="1162550751">
      <w:bodyDiv w:val="1"/>
      <w:marLeft w:val="0"/>
      <w:marRight w:val="0"/>
      <w:marTop w:val="0"/>
      <w:marBottom w:val="0"/>
      <w:divBdr>
        <w:top w:val="none" w:sz="0" w:space="0" w:color="auto"/>
        <w:left w:val="none" w:sz="0" w:space="0" w:color="auto"/>
        <w:bottom w:val="none" w:sz="0" w:space="0" w:color="auto"/>
        <w:right w:val="none" w:sz="0" w:space="0" w:color="auto"/>
      </w:divBdr>
    </w:div>
    <w:div w:id="1700010260">
      <w:bodyDiv w:val="1"/>
      <w:marLeft w:val="0"/>
      <w:marRight w:val="0"/>
      <w:marTop w:val="0"/>
      <w:marBottom w:val="0"/>
      <w:divBdr>
        <w:top w:val="none" w:sz="0" w:space="0" w:color="auto"/>
        <w:left w:val="none" w:sz="0" w:space="0" w:color="auto"/>
        <w:bottom w:val="none" w:sz="0" w:space="0" w:color="auto"/>
        <w:right w:val="none" w:sz="0" w:space="0" w:color="auto"/>
      </w:divBdr>
    </w:div>
    <w:div w:id="193987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4377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5061</CharactersWithSpaces>
  <SharedDoc>false</SharedDoc>
  <HLinks>
    <vt:vector size="12" baseType="variant">
      <vt:variant>
        <vt:i4>2424906</vt:i4>
      </vt:variant>
      <vt:variant>
        <vt:i4>3</vt:i4>
      </vt:variant>
      <vt:variant>
        <vt:i4>0</vt:i4>
      </vt:variant>
      <vt:variant>
        <vt:i4>5</vt:i4>
      </vt:variant>
      <vt:variant>
        <vt:lpwstr>mailto:info@frauennotruf-mainz.de</vt:lpwstr>
      </vt:variant>
      <vt:variant>
        <vt:lpwstr/>
      </vt:variant>
      <vt:variant>
        <vt:i4>6881383</vt:i4>
      </vt:variant>
      <vt:variant>
        <vt:i4>0</vt:i4>
      </vt:variant>
      <vt:variant>
        <vt:i4>0</vt:i4>
      </vt:variant>
      <vt:variant>
        <vt:i4>5</vt:i4>
      </vt:variant>
      <vt:variant>
        <vt:lpwstr>http://werbrauchtfeminismus.de/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Isenlik, Daniela</cp:lastModifiedBy>
  <cp:revision>2</cp:revision>
  <cp:lastPrinted>2013-07-09T11:59:00Z</cp:lastPrinted>
  <dcterms:created xsi:type="dcterms:W3CDTF">2020-07-03T09:21:00Z</dcterms:created>
  <dcterms:modified xsi:type="dcterms:W3CDTF">2020-07-03T09:21:00Z</dcterms:modified>
</cp:coreProperties>
</file>