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5E" w:rsidRPr="00D12F5E" w:rsidRDefault="00D12F5E" w:rsidP="00D12F5E">
      <w:pPr>
        <w:spacing w:after="0" w:line="240" w:lineRule="auto"/>
        <w:ind w:left="-284"/>
        <w:jc w:val="center"/>
        <w:rPr>
          <w:rFonts w:ascii="Arial" w:eastAsia="Times New Roman" w:hAnsi="Arial" w:cs="Arial"/>
          <w:b/>
          <w:sz w:val="32"/>
          <w:szCs w:val="32"/>
          <w:lang w:eastAsia="de-DE"/>
        </w:rPr>
      </w:pPr>
      <w:r w:rsidRPr="00D12F5E">
        <w:rPr>
          <w:rFonts w:ascii="Arial" w:eastAsia="Times New Roman" w:hAnsi="Arial" w:cs="Arial"/>
          <w:b/>
          <w:sz w:val="32"/>
          <w:szCs w:val="32"/>
          <w:lang w:eastAsia="de-DE"/>
        </w:rPr>
        <w:t>Grußwort Frau Professor Simon:</w:t>
      </w:r>
    </w:p>
    <w:p w:rsidR="00D12F5E" w:rsidRPr="00D12F5E" w:rsidRDefault="00D12F5E" w:rsidP="00D12F5E">
      <w:pPr>
        <w:spacing w:after="0" w:line="240" w:lineRule="auto"/>
        <w:jc w:val="center"/>
        <w:rPr>
          <w:rFonts w:ascii="Arial" w:eastAsia="Times New Roman" w:hAnsi="Arial" w:cs="Arial"/>
          <w:b/>
          <w:sz w:val="32"/>
          <w:szCs w:val="32"/>
          <w:lang w:eastAsia="de-DE"/>
        </w:rPr>
      </w:pPr>
      <w:r w:rsidRPr="00D12F5E">
        <w:rPr>
          <w:rFonts w:ascii="Arial" w:eastAsia="Times New Roman" w:hAnsi="Arial" w:cs="Arial"/>
          <w:b/>
          <w:sz w:val="32"/>
          <w:szCs w:val="32"/>
          <w:lang w:eastAsia="de-DE"/>
        </w:rPr>
        <w:t xml:space="preserve">Anlässlich Festgottesdienst „100 Klinikseelsorge an der Universitätsmedizin“ </w:t>
      </w:r>
    </w:p>
    <w:p w:rsidR="00D12F5E" w:rsidRPr="00D12F5E" w:rsidRDefault="00D12F5E" w:rsidP="00D12F5E">
      <w:pPr>
        <w:spacing w:after="0" w:line="240" w:lineRule="auto"/>
        <w:jc w:val="right"/>
        <w:rPr>
          <w:rFonts w:ascii="Arial" w:eastAsia="Times New Roman" w:hAnsi="Arial" w:cs="Arial"/>
          <w:sz w:val="20"/>
          <w:szCs w:val="20"/>
          <w:lang w:eastAsia="de-DE"/>
        </w:rPr>
      </w:pPr>
      <w:r w:rsidRPr="00D12F5E">
        <w:rPr>
          <w:rFonts w:ascii="Arial" w:eastAsia="Times New Roman" w:hAnsi="Arial" w:cs="Arial"/>
          <w:sz w:val="32"/>
          <w:szCs w:val="32"/>
          <w:lang w:eastAsia="de-DE"/>
        </w:rPr>
        <w:tab/>
      </w:r>
      <w:r w:rsidRPr="00D12F5E">
        <w:rPr>
          <w:rFonts w:ascii="Arial" w:eastAsia="Times New Roman" w:hAnsi="Arial" w:cs="Arial"/>
          <w:sz w:val="20"/>
          <w:szCs w:val="20"/>
          <w:lang w:eastAsia="de-DE"/>
        </w:rPr>
        <w:t>Mainz, 05.09.2014</w:t>
      </w:r>
    </w:p>
    <w:p w:rsidR="00D12F5E" w:rsidRPr="00D12F5E" w:rsidRDefault="00D12F5E" w:rsidP="00D12F5E">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sz w:val="32"/>
          <w:szCs w:val="32"/>
        </w:rPr>
      </w:pPr>
      <w:r w:rsidRPr="00D12F5E">
        <w:rPr>
          <w:rFonts w:ascii="Arial" w:eastAsia="Times New Roman" w:hAnsi="Arial" w:cs="Arial"/>
          <w:sz w:val="32"/>
          <w:szCs w:val="32"/>
        </w:rPr>
        <w:t>am Sonntag, 07.09.2014 Beginn 10:00 Uhr</w:t>
      </w:r>
    </w:p>
    <w:p w:rsidR="00D12F5E" w:rsidRPr="00D12F5E" w:rsidRDefault="00D12F5E" w:rsidP="00D12F5E">
      <w:pPr>
        <w:spacing w:after="0" w:line="240" w:lineRule="auto"/>
        <w:jc w:val="center"/>
        <w:rPr>
          <w:rFonts w:ascii="Arial" w:eastAsia="Times New Roman" w:hAnsi="Arial" w:cs="Arial"/>
          <w:sz w:val="32"/>
          <w:szCs w:val="32"/>
          <w:u w:val="single"/>
        </w:rPr>
      </w:pPr>
    </w:p>
    <w:p w:rsidR="00D12F5E" w:rsidRPr="00D12F5E" w:rsidRDefault="00D12F5E" w:rsidP="00D12F5E">
      <w:pPr>
        <w:spacing w:after="0" w:line="240" w:lineRule="auto"/>
        <w:jc w:val="center"/>
        <w:rPr>
          <w:rFonts w:ascii="Arial" w:eastAsia="Times New Roman" w:hAnsi="Arial" w:cs="Arial"/>
          <w:sz w:val="32"/>
          <w:szCs w:val="32"/>
          <w:u w:val="single"/>
        </w:rPr>
      </w:pPr>
      <w:r w:rsidRPr="00D12F5E">
        <w:rPr>
          <w:rFonts w:ascii="Arial" w:eastAsia="Times New Roman" w:hAnsi="Arial" w:cs="Arial"/>
          <w:sz w:val="32"/>
          <w:szCs w:val="32"/>
          <w:u w:val="single"/>
        </w:rPr>
        <w:t>Ort:</w:t>
      </w:r>
    </w:p>
    <w:p w:rsidR="00D12F5E" w:rsidRPr="00D12F5E" w:rsidRDefault="00D12F5E" w:rsidP="00D12F5E">
      <w:pPr>
        <w:spacing w:after="0" w:line="240" w:lineRule="auto"/>
        <w:jc w:val="center"/>
        <w:rPr>
          <w:rFonts w:ascii="Arial" w:eastAsia="Times New Roman" w:hAnsi="Arial" w:cs="Arial"/>
          <w:sz w:val="32"/>
          <w:szCs w:val="32"/>
          <w:u w:val="single"/>
        </w:rPr>
      </w:pPr>
      <w:r w:rsidRPr="00D12F5E">
        <w:rPr>
          <w:rFonts w:ascii="Arial" w:eastAsia="Times New Roman" w:hAnsi="Arial" w:cs="Arial"/>
          <w:sz w:val="32"/>
          <w:szCs w:val="32"/>
        </w:rPr>
        <w:t>Heilig Kreuz Kirche, Weichselstraße 60</w:t>
      </w:r>
    </w:p>
    <w:p w:rsidR="00D12F5E" w:rsidRPr="00D12F5E" w:rsidRDefault="00D12F5E" w:rsidP="00D12F5E">
      <w:pPr>
        <w:spacing w:after="0" w:line="240" w:lineRule="auto"/>
        <w:jc w:val="center"/>
        <w:rPr>
          <w:rFonts w:ascii="Arial" w:eastAsia="Times New Roman" w:hAnsi="Arial" w:cs="Arial"/>
          <w:sz w:val="32"/>
          <w:szCs w:val="32"/>
          <w:u w:val="single"/>
        </w:rPr>
      </w:pPr>
    </w:p>
    <w:p w:rsidR="00D12F5E" w:rsidRPr="00D12F5E" w:rsidRDefault="00D12F5E" w:rsidP="00D12F5E">
      <w:pPr>
        <w:spacing w:line="240" w:lineRule="auto"/>
        <w:ind w:left="-426" w:firstLine="426"/>
        <w:jc w:val="center"/>
        <w:rPr>
          <w:rFonts w:ascii="Arial" w:eastAsia="Times New Roman" w:hAnsi="Arial" w:cs="Arial"/>
          <w:b/>
          <w:sz w:val="32"/>
          <w:szCs w:val="32"/>
          <w:u w:val="single"/>
        </w:rPr>
      </w:pPr>
      <w:r w:rsidRPr="00D12F5E">
        <w:rPr>
          <w:rFonts w:ascii="Arial" w:eastAsia="Times New Roman" w:hAnsi="Arial" w:cs="Arial"/>
          <w:b/>
          <w:sz w:val="32"/>
          <w:szCs w:val="32"/>
          <w:u w:val="single"/>
        </w:rPr>
        <w:t>Begrüßung</w:t>
      </w:r>
    </w:p>
    <w:p w:rsidR="00D12F5E" w:rsidRPr="00D12F5E" w:rsidRDefault="00D12F5E" w:rsidP="00D12F5E">
      <w:pPr>
        <w:spacing w:after="0" w:line="240" w:lineRule="auto"/>
        <w:rPr>
          <w:rFonts w:ascii="Arial" w:eastAsia="Times New Roman" w:hAnsi="Arial" w:cs="Arial"/>
          <w:sz w:val="31"/>
          <w:szCs w:val="31"/>
        </w:rPr>
      </w:pPr>
      <w:r w:rsidRPr="00D12F5E">
        <w:rPr>
          <w:rFonts w:ascii="Arial" w:eastAsia="Times New Roman" w:hAnsi="Arial" w:cs="Arial"/>
          <w:sz w:val="31"/>
          <w:szCs w:val="31"/>
        </w:rPr>
        <w:t>Sehr geehrter Herr Kardinal Lehmann,</w:t>
      </w:r>
    </w:p>
    <w:p w:rsidR="00D12F5E" w:rsidRPr="00D12F5E" w:rsidRDefault="00D12F5E" w:rsidP="00D12F5E">
      <w:pPr>
        <w:spacing w:after="0" w:line="240" w:lineRule="auto"/>
        <w:rPr>
          <w:rFonts w:ascii="Arial" w:eastAsia="Times New Roman" w:hAnsi="Arial" w:cs="Arial"/>
          <w:sz w:val="31"/>
          <w:szCs w:val="31"/>
        </w:rPr>
      </w:pPr>
      <w:r w:rsidRPr="00D12F5E">
        <w:rPr>
          <w:rFonts w:ascii="Arial" w:eastAsia="Times New Roman" w:hAnsi="Arial" w:cs="Arial"/>
          <w:sz w:val="31"/>
          <w:szCs w:val="31"/>
        </w:rPr>
        <w:t>sehr geehrter Herr Kirchenpräsident Dr. Jung,</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 Präses Dr. Pfeiffer</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 xml:space="preserve">sehr geehrter Herr Dekan </w:t>
      </w:r>
      <w:proofErr w:type="spellStart"/>
      <w:r w:rsidRPr="00D12F5E">
        <w:rPr>
          <w:rFonts w:ascii="Arial" w:eastAsia="Times New Roman" w:hAnsi="Arial" w:cs="Arial"/>
          <w:sz w:val="32"/>
          <w:szCs w:val="32"/>
        </w:rPr>
        <w:t>Klodt</w:t>
      </w:r>
      <w:proofErr w:type="spellEnd"/>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 xml:space="preserve">sehr geehrter Herr Dekan </w:t>
      </w:r>
      <w:proofErr w:type="spellStart"/>
      <w:r w:rsidRPr="00D12F5E">
        <w:rPr>
          <w:rFonts w:ascii="Arial" w:eastAsia="Times New Roman" w:hAnsi="Arial" w:cs="Arial"/>
          <w:sz w:val="32"/>
          <w:szCs w:val="32"/>
        </w:rPr>
        <w:t>Kölzer</w:t>
      </w:r>
      <w:proofErr w:type="spellEnd"/>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geehrter Pfarrer Janik</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 Pfarrerin Windschmitt</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 Mitarbeiterinnen und Mitarbeiter der katholischen evangelischen Klinikseelsorge</w:t>
      </w:r>
    </w:p>
    <w:p w:rsidR="00D12F5E" w:rsidRPr="00D12F5E" w:rsidRDefault="00D12F5E" w:rsidP="00D12F5E">
      <w:pPr>
        <w:spacing w:after="0" w:line="240" w:lineRule="auto"/>
        <w:rPr>
          <w:rFonts w:ascii="Arial" w:eastAsia="Times New Roman" w:hAnsi="Arial" w:cs="Arial"/>
          <w:color w:val="000000"/>
          <w:sz w:val="32"/>
          <w:szCs w:val="32"/>
        </w:rPr>
      </w:pPr>
      <w:r w:rsidRPr="00D12F5E">
        <w:rPr>
          <w:rFonts w:ascii="Arial" w:eastAsia="Times New Roman" w:hAnsi="Arial" w:cs="Arial"/>
          <w:sz w:val="32"/>
          <w:szCs w:val="32"/>
        </w:rPr>
        <w:t xml:space="preserve">sehr geehrt </w:t>
      </w:r>
      <w:r w:rsidRPr="00D12F5E">
        <w:rPr>
          <w:rFonts w:ascii="Arial" w:eastAsia="Times New Roman" w:hAnsi="Arial" w:cs="Arial"/>
          <w:color w:val="000000"/>
          <w:sz w:val="32"/>
          <w:szCs w:val="32"/>
        </w:rPr>
        <w:t xml:space="preserve">Frau </w:t>
      </w:r>
      <w:proofErr w:type="spellStart"/>
      <w:r w:rsidRPr="00D12F5E">
        <w:rPr>
          <w:rFonts w:ascii="Arial" w:eastAsia="Times New Roman" w:hAnsi="Arial" w:cs="Arial"/>
          <w:color w:val="000000"/>
          <w:sz w:val="32"/>
          <w:szCs w:val="32"/>
        </w:rPr>
        <w:t>Groden</w:t>
      </w:r>
      <w:proofErr w:type="spellEnd"/>
      <w:r w:rsidRPr="00D12F5E">
        <w:rPr>
          <w:rFonts w:ascii="Arial" w:eastAsia="Times New Roman" w:hAnsi="Arial" w:cs="Arial"/>
          <w:color w:val="000000"/>
          <w:sz w:val="32"/>
          <w:szCs w:val="32"/>
        </w:rPr>
        <w:t xml:space="preserve">-Kranich </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color w:val="000000"/>
          <w:sz w:val="32"/>
          <w:szCs w:val="32"/>
        </w:rPr>
        <w:t>sehr geehrte Herr Schreiner</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geehrter Herr Oberbürgermeister Ebling</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 Mitarbeiterinnen und Mitarbeiter der Universitätsmedizin</w:t>
      </w:r>
    </w:p>
    <w:p w:rsidR="00D12F5E" w:rsidRPr="00D12F5E" w:rsidRDefault="00D12F5E" w:rsidP="00D12F5E">
      <w:pPr>
        <w:spacing w:after="0" w:line="240" w:lineRule="auto"/>
        <w:rPr>
          <w:rFonts w:ascii="Arial" w:eastAsia="Times New Roman" w:hAnsi="Arial" w:cs="Arial"/>
          <w:sz w:val="32"/>
          <w:szCs w:val="32"/>
        </w:rPr>
      </w:pPr>
      <w:r w:rsidRPr="00D12F5E">
        <w:rPr>
          <w:rFonts w:ascii="Arial" w:eastAsia="Times New Roman" w:hAnsi="Arial" w:cs="Arial"/>
          <w:sz w:val="32"/>
          <w:szCs w:val="32"/>
        </w:rPr>
        <w:t>sehr geehrte Damen und Herren</w:t>
      </w:r>
    </w:p>
    <w:p w:rsidR="00D12F5E" w:rsidRPr="00D12F5E" w:rsidRDefault="00D12F5E" w:rsidP="00D12F5E">
      <w:pPr>
        <w:spacing w:line="240" w:lineRule="auto"/>
        <w:rPr>
          <w:rFonts w:ascii="Arial" w:eastAsia="Times New Roman" w:hAnsi="Arial" w:cs="Arial"/>
          <w:sz w:val="31"/>
          <w:szCs w:val="31"/>
        </w:rPr>
      </w:pP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ich freue mich sehr, dass ich heute hier zu Ihnen sprechen darf. Denn heute haben wir mit einem Ökumenischen Festg</w:t>
      </w:r>
      <w:r>
        <w:rPr>
          <w:rFonts w:ascii="Arial" w:eastAsia="Times New Roman" w:hAnsi="Arial" w:cs="Arial"/>
          <w:sz w:val="31"/>
          <w:szCs w:val="31"/>
        </w:rPr>
        <w:t xml:space="preserve">ottesdienst ein ganz besonderes </w:t>
      </w:r>
      <w:bookmarkStart w:id="0" w:name="_GoBack"/>
      <w:bookmarkEnd w:id="0"/>
      <w:r w:rsidRPr="00D12F5E">
        <w:rPr>
          <w:rFonts w:ascii="Arial" w:eastAsia="Times New Roman" w:hAnsi="Arial" w:cs="Arial"/>
          <w:sz w:val="31"/>
          <w:szCs w:val="31"/>
        </w:rPr>
        <w:t xml:space="preserve">Jubiläum würdig gefeiert – und dürfen dankbar zurückblicken auf 100 Jahre katholische und evangelische Seelsorge in der Universitätsmedizin Mainz.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 xml:space="preserve">Seit 100 Jahren gibt es den Klinikstandort an der </w:t>
      </w:r>
      <w:proofErr w:type="spellStart"/>
      <w:r w:rsidRPr="00D12F5E">
        <w:rPr>
          <w:rFonts w:ascii="Arial" w:eastAsia="Times New Roman" w:hAnsi="Arial" w:cs="Arial"/>
          <w:sz w:val="31"/>
          <w:szCs w:val="31"/>
        </w:rPr>
        <w:t>Langenbeckstraße</w:t>
      </w:r>
      <w:proofErr w:type="spellEnd"/>
      <w:r w:rsidRPr="00D12F5E">
        <w:rPr>
          <w:rFonts w:ascii="Arial" w:eastAsia="Times New Roman" w:hAnsi="Arial" w:cs="Arial"/>
          <w:sz w:val="31"/>
          <w:szCs w:val="31"/>
        </w:rPr>
        <w:t xml:space="preserve"> – und die Klinikseelsorge gehörte von Anfang an dazu. Und das was Sie, sehr geehrte Seelsorgerinnen und Seelsorger, in unserem Klinikum tagtäglich leisten, ist von unschätzbarem Wert. Deshalb beginne ich mein Grußwort mit einem herzlichen Glückwunsch zu Ihrem Jubiläum, verbunden mit einem großen Dank an Sie alle, die unsere Patientinnen </w:t>
      </w:r>
      <w:r w:rsidRPr="00D12F5E">
        <w:rPr>
          <w:rFonts w:ascii="Arial" w:eastAsia="Times New Roman" w:hAnsi="Arial" w:cs="Arial"/>
          <w:sz w:val="31"/>
          <w:szCs w:val="31"/>
        </w:rPr>
        <w:lastRenderedPageBreak/>
        <w:t xml:space="preserve">und Patienten und deren Angehörige, aber auch unsere Mitarbeiterinnen und Mitarbeiter, seelsorgerisch begleiten.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„Dein Wort bewegt des Herzens Grund, dein Wort macht Leib und Seel gesund, dein Wort ist's, das mein Herz erfreut, dein Wort gibt Trost und Seligkeit.“ – nach meinem Dafürhalten drückt diese Strophe aus einem Kirchenlied aus dem 17. Jahrhundert in geradezu idealer Weise aus, was Seelsorge leistet. Es verdeutlicht darüber hinaus wie eng die körperliche Gesundheit mit einer heilen Seele verknüpft ist: Die Sorge um die Seele und deren Heilung ist mit der Bemühung um körperliche Heilung untrennbar verbunden.</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 xml:space="preserve">Menschen im Krankenhaus sind oftmals in einer Ausnahmesituation, es sind existenzielle Nöte, die sie plagen, sie müssen erhebliche gesundheitliche und seelische Belastungen hinnehmen. Viele von Ihnen sind auf Hilfe angewiesen und fragen sich, wie sie künftig ihren Alltag meistern sollen. Andere sind gar mit der Endlichkeit ihres Lebens, oder der Endlichkeit des Lebens eines geliebten Menschen konfrontiert.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 xml:space="preserve">Und in solchen emotionalen Ausnahmesituationen ist die Klinikseelsorge ein wichtiger „Rettungsanker“ und damit praktizierte Nächstenliebe. Mit der Klinikseelsorge ist die Kirche da, wo die Menschen sie in besonderer Art und Weise brauchen.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Denn neben einer kompetenten und professionellen ärztlichen und pflegerischen Versorgung brauchen und wünschen sich viele Menschen über diese hinaus auch einen ganz persönlichen menschlichen Beistand, um die Dinge, die sie belasten und die ihnen auf der Seele liegen, anzusprechen. Viele Menschen empfinden das Angebot einer seelsorglichen Begleitung daher als sehr wertvoll – und für die Atmosphäre und die Qualität eines Krankenhauses, auch einer Universitätsmedizin, ist dies ein wichtiger Faktor, davon bin ich fest überzeugt.</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 xml:space="preserve">Als Mediziner stehen wir beinahe tagtäglich vor der Herausforderung das medizinisch Machbare mit dem ethisch Vertretbaren abzuwägen. Ethische Entscheidungen stehen im klinischen  Alltag auf der Tagesordnung.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 xml:space="preserve">Oft geht es dabei um Leben und Tod, die Endlichkeit des Lebens wird in schmerzhafter Art und Weise bewusst. </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lastRenderedPageBreak/>
        <w:t>In solch schwierigen Situationen, einen für die Patienten und die Angehörigen gangbaren Weg aufzuzeigen den alle Beteiligten mit Würde annehmen können, dazu leistet die Seelsorge einen wichtigen Beitrag – entweder im direkten Gespräch mit den Betroffenen oder als Mitglied in dem vor 9 Jahren etablierten klinischen Ethikkomitee der Universitätsmedizin Mainz.</w:t>
      </w:r>
    </w:p>
    <w:p w:rsidR="00D12F5E" w:rsidRPr="00D12F5E" w:rsidRDefault="00D12F5E" w:rsidP="00D12F5E">
      <w:pPr>
        <w:spacing w:line="240" w:lineRule="auto"/>
        <w:rPr>
          <w:rFonts w:ascii="Arial" w:eastAsia="Times New Roman" w:hAnsi="Arial" w:cs="Arial"/>
          <w:sz w:val="31"/>
          <w:szCs w:val="31"/>
        </w:rPr>
      </w:pP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Sehr geehrte Seelsorgerinnen und Seelsorger, durch Ihren ganz persönlichen, Beistand, den Sie unseren Patienten und deren Angehörigen entgegen bringen, helfen Sie ihnen ihre Situation und ihre Krankheit anzunehmen. Sie stehen ihnen bei in ihrer Angst und in ihrem Kummer, und helfen damit heilen: „Dein Wort macht Leib und Seel gesund“. Auch dort wo keine Heilung im eigentlichen Sinne mehr möglich ist, spenden Sie mit Worten Trost und helfen das Unfassbare anzunehmen – Sie sind immer und in all diesen Situationen ein wichtiger und verlässlicher Partner.</w:t>
      </w:r>
    </w:p>
    <w:p w:rsidR="00D12F5E" w:rsidRPr="00D12F5E" w:rsidRDefault="00D12F5E" w:rsidP="00D12F5E">
      <w:pPr>
        <w:spacing w:line="240" w:lineRule="auto"/>
        <w:rPr>
          <w:rFonts w:ascii="Arial" w:eastAsia="Times New Roman" w:hAnsi="Arial" w:cs="Arial"/>
          <w:sz w:val="31"/>
          <w:szCs w:val="31"/>
        </w:rPr>
      </w:pPr>
      <w:r w:rsidRPr="00D12F5E">
        <w:rPr>
          <w:rFonts w:ascii="Arial" w:eastAsia="Times New Roman" w:hAnsi="Arial" w:cs="Arial"/>
          <w:sz w:val="31"/>
          <w:szCs w:val="31"/>
        </w:rPr>
        <w:t>In diesem Sinne darf ich mich noch einmal bei Ihnen allen aufs Herzlichste für ihr unermüdliches Engagement bedanken und wünsche Ihnen nun schöne Stunden mit anregenden Gesprächen im herrlichen Park unserer Universitätsmedizin Mainz.</w:t>
      </w:r>
    </w:p>
    <w:p w:rsidR="00525C5A" w:rsidRDefault="00525C5A" w:rsidP="00D12F5E">
      <w:pPr>
        <w:spacing w:line="240" w:lineRule="auto"/>
      </w:pPr>
    </w:p>
    <w:sectPr w:rsidR="00525C5A" w:rsidSect="003A5D37">
      <w:footerReference w:type="default" r:id="rId6"/>
      <w:pgSz w:w="11907" w:h="16840" w:code="9"/>
      <w:pgMar w:top="1418" w:right="709" w:bottom="1276" w:left="1276" w:header="709" w:footer="19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49" w:rsidRDefault="00D12F5E">
    <w:pPr>
      <w:pStyle w:val="Fuzeile"/>
      <w:jc w:val="right"/>
    </w:pPr>
    <w:r>
      <w:fldChar w:fldCharType="begin"/>
    </w:r>
    <w:r>
      <w:instrText>PAGE   \* MERGEFORMAT</w:instrText>
    </w:r>
    <w:r>
      <w:fldChar w:fldCharType="separate"/>
    </w:r>
    <w:r>
      <w:rPr>
        <w:noProof/>
      </w:rPr>
      <w:t>1</w:t>
    </w:r>
    <w:r>
      <w:fldChar w:fldCharType="end"/>
    </w:r>
  </w:p>
  <w:p w:rsidR="001D7D49" w:rsidRDefault="00D12F5E">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F69FF"/>
    <w:multiLevelType w:val="hybridMultilevel"/>
    <w:tmpl w:val="7F5C5CEE"/>
    <w:lvl w:ilvl="0" w:tplc="C8C81532">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79"/>
    <w:rsid w:val="00525C5A"/>
    <w:rsid w:val="008E7579"/>
    <w:rsid w:val="00D12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D12F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12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D12F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1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Universitätsmedizin Mainz</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2014-09-10T06:27:00Z</dcterms:created>
  <dcterms:modified xsi:type="dcterms:W3CDTF">2014-09-10T06:30:00Z</dcterms:modified>
</cp:coreProperties>
</file>